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B8667" w14:textId="77777777" w:rsidR="00DD05F1" w:rsidRPr="00D1335C" w:rsidRDefault="00DD05F1" w:rsidP="00DD05F1">
      <w:pPr>
        <w:pStyle w:val="ListParagraph"/>
        <w:widowControl w:val="0"/>
        <w:autoSpaceDE w:val="0"/>
        <w:autoSpaceDN w:val="0"/>
        <w:adjustRightInd w:val="0"/>
        <w:spacing w:after="0"/>
        <w:ind w:left="0"/>
        <w:jc w:val="center"/>
        <w:rPr>
          <w:rFonts w:ascii="Franklin Gothic Book" w:hAnsi="Franklin Gothic Book" w:cs="Calibri"/>
          <w:b/>
          <w:u w:val="single"/>
        </w:rPr>
      </w:pPr>
      <w:r w:rsidRPr="00D1335C">
        <w:rPr>
          <w:rFonts w:ascii="Franklin Gothic Book" w:hAnsi="Franklin Gothic Book" w:cs="Calibri"/>
          <w:b/>
          <w:u w:val="single"/>
        </w:rPr>
        <w:t>PRINCIPAL POINTS</w:t>
      </w:r>
    </w:p>
    <w:p w14:paraId="1556FE9E" w14:textId="60F31684" w:rsidR="00DD05F1" w:rsidRPr="00D1335C" w:rsidRDefault="005D1729" w:rsidP="00DD05F1">
      <w:pPr>
        <w:pStyle w:val="ListParagraph"/>
        <w:widowControl w:val="0"/>
        <w:autoSpaceDE w:val="0"/>
        <w:autoSpaceDN w:val="0"/>
        <w:adjustRightInd w:val="0"/>
        <w:spacing w:after="0"/>
        <w:ind w:left="0"/>
        <w:jc w:val="center"/>
        <w:rPr>
          <w:rFonts w:ascii="Franklin Gothic Book" w:hAnsi="Franklin Gothic Book" w:cs="Calibri"/>
          <w:b/>
        </w:rPr>
      </w:pPr>
      <w:r w:rsidRPr="00A4053B">
        <w:rPr>
          <w:rFonts w:ascii="Franklin Gothic Book" w:hAnsi="Franklin Gothic Book"/>
          <w:b/>
        </w:rPr>
        <w:t xml:space="preserve">IT 101 LLC </w:t>
      </w:r>
      <w:r w:rsidR="00BC2273" w:rsidRPr="00D1335C">
        <w:rPr>
          <w:rFonts w:ascii="Franklin Gothic Book" w:hAnsi="Franklin Gothic Book" w:cs="Calibri"/>
          <w:b/>
        </w:rPr>
        <w:t>34 RANDOLPH AVENUE</w:t>
      </w:r>
    </w:p>
    <w:p w14:paraId="4572BD81" w14:textId="598A85AC" w:rsidR="00DD05F1" w:rsidRPr="00D1335C" w:rsidRDefault="00DD05F1" w:rsidP="00D93C36">
      <w:pPr>
        <w:pStyle w:val="ListParagraph"/>
        <w:widowControl w:val="0"/>
        <w:autoSpaceDE w:val="0"/>
        <w:autoSpaceDN w:val="0"/>
        <w:adjustRightInd w:val="0"/>
        <w:spacing w:after="0"/>
        <w:ind w:left="0"/>
        <w:jc w:val="center"/>
        <w:rPr>
          <w:rFonts w:ascii="Franklin Gothic Book" w:hAnsi="Franklin Gothic Book" w:cs="Calibri"/>
          <w:b/>
        </w:rPr>
      </w:pPr>
      <w:r w:rsidRPr="00D1335C">
        <w:rPr>
          <w:rFonts w:ascii="Franklin Gothic Book" w:hAnsi="Franklin Gothic Book" w:cs="Calibri"/>
          <w:b/>
        </w:rPr>
        <w:t xml:space="preserve">BLOCK </w:t>
      </w:r>
      <w:r w:rsidR="00694B83" w:rsidRPr="00D1335C">
        <w:rPr>
          <w:rFonts w:ascii="Franklin Gothic Book" w:hAnsi="Franklin Gothic Book" w:cs="Calibri"/>
          <w:b/>
        </w:rPr>
        <w:t>23703</w:t>
      </w:r>
      <w:r w:rsidRPr="00D1335C">
        <w:rPr>
          <w:rFonts w:ascii="Franklin Gothic Book" w:hAnsi="Franklin Gothic Book" w:cs="Calibri"/>
          <w:b/>
        </w:rPr>
        <w:t xml:space="preserve">, LOT </w:t>
      </w:r>
      <w:r w:rsidR="00694B83" w:rsidRPr="00D1335C">
        <w:rPr>
          <w:rFonts w:ascii="Franklin Gothic Book" w:hAnsi="Franklin Gothic Book" w:cs="Calibri"/>
          <w:b/>
        </w:rPr>
        <w:t>11</w:t>
      </w:r>
    </w:p>
    <w:p w14:paraId="5DDCE0FE" w14:textId="77777777" w:rsidR="00DD05F1" w:rsidRPr="00D1335C" w:rsidRDefault="00DD05F1" w:rsidP="00D93C36">
      <w:pPr>
        <w:pStyle w:val="ListParagraph"/>
        <w:widowControl w:val="0"/>
        <w:autoSpaceDE w:val="0"/>
        <w:autoSpaceDN w:val="0"/>
        <w:adjustRightInd w:val="0"/>
        <w:spacing w:after="0"/>
        <w:ind w:left="0"/>
        <w:jc w:val="center"/>
        <w:rPr>
          <w:rFonts w:ascii="Franklin Gothic Book" w:hAnsi="Franklin Gothic Book" w:cs="Calibri"/>
        </w:rPr>
      </w:pPr>
    </w:p>
    <w:p w14:paraId="7DB05606" w14:textId="510A2DC6" w:rsidR="002D7F8B" w:rsidRPr="00D1335C" w:rsidRDefault="00DD05F1" w:rsidP="002D7F8B">
      <w:pPr>
        <w:pStyle w:val="ListParagraph"/>
        <w:widowControl w:val="0"/>
        <w:autoSpaceDE w:val="0"/>
        <w:autoSpaceDN w:val="0"/>
        <w:adjustRightInd w:val="0"/>
        <w:spacing w:after="0"/>
        <w:ind w:left="0"/>
        <w:jc w:val="both"/>
        <w:rPr>
          <w:rFonts w:ascii="Franklin Gothic Book" w:hAnsi="Franklin Gothic Book" w:cs="Arial"/>
        </w:rPr>
      </w:pPr>
      <w:r w:rsidRPr="00D1335C">
        <w:rPr>
          <w:rFonts w:ascii="Franklin Gothic Book" w:hAnsi="Franklin Gothic Book" w:cs="Calibri"/>
        </w:rPr>
        <w:t>A</w:t>
      </w:r>
      <w:r w:rsidR="00AD43D9" w:rsidRPr="00D1335C">
        <w:rPr>
          <w:rFonts w:ascii="Franklin Gothic Book" w:hAnsi="Franklin Gothic Book" w:cs="Calibri"/>
        </w:rPr>
        <w:t>n application</w:t>
      </w:r>
      <w:r w:rsidR="00AD43D9" w:rsidRPr="00D1335C">
        <w:rPr>
          <w:rFonts w:ascii="Franklin Gothic Book" w:hAnsi="Franklin Gothic Book" w:cs="Arial"/>
        </w:rPr>
        <w:t xml:space="preserve"> has been filed </w:t>
      </w:r>
      <w:r w:rsidR="00F74237" w:rsidRPr="00D1335C">
        <w:rPr>
          <w:rFonts w:ascii="Franklin Gothic Book" w:hAnsi="Franklin Gothic Book" w:cstheme="minorHAnsi"/>
        </w:rPr>
        <w:t xml:space="preserve">by </w:t>
      </w:r>
      <w:r w:rsidR="00A4053B">
        <w:rPr>
          <w:rFonts w:ascii="Franklin Gothic Book" w:hAnsi="Franklin Gothic Book" w:cstheme="minorHAnsi"/>
        </w:rPr>
        <w:t>IT 101 LLC</w:t>
      </w:r>
      <w:r w:rsidR="00202AB4" w:rsidRPr="00D1335C">
        <w:rPr>
          <w:rFonts w:ascii="Franklin Gothic Book" w:hAnsi="Franklin Gothic Book" w:cstheme="minorHAnsi"/>
        </w:rPr>
        <w:t xml:space="preserve"> </w:t>
      </w:r>
      <w:r w:rsidR="002D7F8B" w:rsidRPr="00D1335C">
        <w:rPr>
          <w:rFonts w:ascii="Franklin Gothic Book" w:hAnsi="Franklin Gothic Book" w:cstheme="minorHAnsi"/>
        </w:rPr>
        <w:t>with the Zoning Board of Adjustment for Preliminary and Final Major Site Plan Approval with</w:t>
      </w:r>
      <w:r w:rsidR="002D7F8B" w:rsidRPr="00D1335C">
        <w:rPr>
          <w:rFonts w:ascii="Franklin Gothic Book" w:eastAsia="Times New Roman" w:hAnsi="Franklin Gothic Book" w:cstheme="minorHAnsi"/>
        </w:rPr>
        <w:t xml:space="preserve"> variances pursuant to </w:t>
      </w:r>
      <w:r w:rsidR="002D7F8B" w:rsidRPr="00D1335C">
        <w:rPr>
          <w:rFonts w:ascii="Franklin Gothic Book" w:eastAsia="Times New Roman" w:hAnsi="Franklin Gothic Book" w:cs="Arial"/>
        </w:rPr>
        <w:t>N.J.S.A. 40:55D-70(d)(1) (use</w:t>
      </w:r>
      <w:r w:rsidR="00702407" w:rsidRPr="00D1335C">
        <w:rPr>
          <w:rFonts w:ascii="Franklin Gothic Book" w:eastAsia="Times New Roman" w:hAnsi="Franklin Gothic Book" w:cs="Arial"/>
        </w:rPr>
        <w:t>)</w:t>
      </w:r>
      <w:r w:rsidR="002D7F8B" w:rsidRPr="00D1335C">
        <w:rPr>
          <w:rFonts w:ascii="Franklin Gothic Book" w:eastAsia="Times New Roman" w:hAnsi="Franklin Gothic Book" w:cs="Arial"/>
        </w:rPr>
        <w:t xml:space="preserve">, </w:t>
      </w:r>
      <w:r w:rsidR="00702407" w:rsidRPr="00D1335C">
        <w:rPr>
          <w:rFonts w:ascii="Franklin Gothic Book" w:eastAsia="Times New Roman" w:hAnsi="Franklin Gothic Book" w:cs="Arial"/>
        </w:rPr>
        <w:t xml:space="preserve">d(6) </w:t>
      </w:r>
      <w:r w:rsidR="002D7F8B" w:rsidRPr="00D1335C">
        <w:rPr>
          <w:rFonts w:ascii="Franklin Gothic Book" w:eastAsia="Times New Roman" w:hAnsi="Franklin Gothic Book" w:cs="Arial"/>
        </w:rPr>
        <w:t xml:space="preserve">height, </w:t>
      </w:r>
      <w:r w:rsidR="00702407" w:rsidRPr="00D1335C">
        <w:rPr>
          <w:rFonts w:ascii="Franklin Gothic Book" w:eastAsia="Times New Roman" w:hAnsi="Franklin Gothic Book" w:cs="Arial"/>
        </w:rPr>
        <w:t>(</w:t>
      </w:r>
      <w:r w:rsidR="002D7F8B" w:rsidRPr="00D1335C">
        <w:rPr>
          <w:rFonts w:ascii="Franklin Gothic Book" w:eastAsia="Times New Roman" w:hAnsi="Franklin Gothic Book" w:cs="Arial"/>
        </w:rPr>
        <w:t xml:space="preserve">if necessary) and N.J.S.A. 40:55D-70(c) (curb cut) with regard to the property located at </w:t>
      </w:r>
      <w:r w:rsidR="00705EBC" w:rsidRPr="00D1335C">
        <w:rPr>
          <w:rFonts w:ascii="Franklin Gothic Book" w:eastAsia="Times New Roman" w:hAnsi="Franklin Gothic Book" w:cs="Arial"/>
        </w:rPr>
        <w:t>34 Randolph Avenue</w:t>
      </w:r>
      <w:r w:rsidR="002D7F8B" w:rsidRPr="00D1335C">
        <w:rPr>
          <w:rFonts w:ascii="Franklin Gothic Book" w:eastAsia="Times New Roman" w:hAnsi="Franklin Gothic Book" w:cs="Arial"/>
        </w:rPr>
        <w:t xml:space="preserve">, Jersey City, New Jersey, which is also identified on the Jersey City tax maps as Block </w:t>
      </w:r>
      <w:r w:rsidR="00705EBC" w:rsidRPr="00D1335C">
        <w:rPr>
          <w:rFonts w:ascii="Franklin Gothic Book" w:eastAsia="Times New Roman" w:hAnsi="Franklin Gothic Book" w:cs="Arial"/>
        </w:rPr>
        <w:t>23703</w:t>
      </w:r>
      <w:r w:rsidR="002D7F8B" w:rsidRPr="00D1335C">
        <w:rPr>
          <w:rFonts w:ascii="Franklin Gothic Book" w:eastAsia="Times New Roman" w:hAnsi="Franklin Gothic Book" w:cs="Arial"/>
        </w:rPr>
        <w:t xml:space="preserve">, Lot </w:t>
      </w:r>
      <w:r w:rsidR="00705EBC" w:rsidRPr="00D1335C">
        <w:rPr>
          <w:rFonts w:ascii="Franklin Gothic Book" w:eastAsia="Times New Roman" w:hAnsi="Franklin Gothic Book" w:cs="Arial"/>
        </w:rPr>
        <w:t>11</w:t>
      </w:r>
      <w:r w:rsidR="002D7F8B" w:rsidRPr="00D1335C">
        <w:rPr>
          <w:rFonts w:ascii="Franklin Gothic Book" w:eastAsia="Times New Roman" w:hAnsi="Franklin Gothic Book" w:cs="Arial"/>
        </w:rPr>
        <w:t xml:space="preserve"> (“Property”)</w:t>
      </w:r>
      <w:r w:rsidR="002D7F8B" w:rsidRPr="00D1335C">
        <w:rPr>
          <w:rFonts w:ascii="Franklin Gothic Book" w:hAnsi="Franklin Gothic Book" w:cstheme="minorHAnsi"/>
        </w:rPr>
        <w:t xml:space="preserve">. </w:t>
      </w:r>
      <w:r w:rsidR="002D7F8B" w:rsidRPr="00D1335C">
        <w:rPr>
          <w:rFonts w:ascii="Franklin Gothic Book" w:hAnsi="Franklin Gothic Book" w:cs="Arial"/>
        </w:rPr>
        <w:t>The Property is located within the R-1,</w:t>
      </w:r>
      <w:r w:rsidR="00FD7232" w:rsidRPr="00D1335C">
        <w:rPr>
          <w:rFonts w:ascii="Franklin Gothic Book" w:hAnsi="Franklin Gothic Book" w:cs="Arial"/>
        </w:rPr>
        <w:t xml:space="preserve"> </w:t>
      </w:r>
      <w:proofErr w:type="gramStart"/>
      <w:r w:rsidR="00FD7232" w:rsidRPr="00D1335C">
        <w:rPr>
          <w:rFonts w:ascii="Franklin Gothic Book" w:hAnsi="Franklin Gothic Book" w:cs="Arial"/>
        </w:rPr>
        <w:t>One and Two Family</w:t>
      </w:r>
      <w:proofErr w:type="gramEnd"/>
      <w:r w:rsidR="00FD7232" w:rsidRPr="00D1335C">
        <w:rPr>
          <w:rFonts w:ascii="Franklin Gothic Book" w:hAnsi="Franklin Gothic Book" w:cs="Arial"/>
        </w:rPr>
        <w:t xml:space="preserve"> Housing Zoning D</w:t>
      </w:r>
      <w:r w:rsidR="002D7F8B" w:rsidRPr="00D1335C">
        <w:rPr>
          <w:rFonts w:ascii="Franklin Gothic Book" w:hAnsi="Franklin Gothic Book" w:cs="Arial"/>
        </w:rPr>
        <w:t>istrict.</w:t>
      </w:r>
    </w:p>
    <w:p w14:paraId="70E117A4" w14:textId="77777777" w:rsidR="002D7F8B" w:rsidRPr="00D1335C" w:rsidRDefault="002D7F8B" w:rsidP="002D7F8B">
      <w:pPr>
        <w:pStyle w:val="ListParagraph"/>
        <w:widowControl w:val="0"/>
        <w:autoSpaceDE w:val="0"/>
        <w:autoSpaceDN w:val="0"/>
        <w:adjustRightInd w:val="0"/>
        <w:spacing w:after="0"/>
        <w:ind w:left="0"/>
        <w:jc w:val="both"/>
        <w:rPr>
          <w:rFonts w:ascii="Franklin Gothic Book" w:hAnsi="Franklin Gothic Book" w:cs="Arial"/>
        </w:rPr>
      </w:pPr>
    </w:p>
    <w:p w14:paraId="0654EB56" w14:textId="2617F414" w:rsidR="002D7F8B" w:rsidRPr="00D1335C" w:rsidRDefault="002D7F8B" w:rsidP="002D7F8B">
      <w:pPr>
        <w:pStyle w:val="ListParagraph"/>
        <w:widowControl w:val="0"/>
        <w:autoSpaceDE w:val="0"/>
        <w:autoSpaceDN w:val="0"/>
        <w:adjustRightInd w:val="0"/>
        <w:spacing w:after="0"/>
        <w:ind w:left="0"/>
        <w:jc w:val="both"/>
        <w:rPr>
          <w:rFonts w:ascii="Franklin Gothic Book" w:hAnsi="Franklin Gothic Book" w:cstheme="minorHAnsi"/>
        </w:rPr>
      </w:pPr>
      <w:r w:rsidRPr="00D1335C">
        <w:rPr>
          <w:rFonts w:ascii="Franklin Gothic Book" w:hAnsi="Franklin Gothic Book" w:cs="Arial"/>
        </w:rPr>
        <w:t xml:space="preserve">The purpose of the application is to construct a </w:t>
      </w:r>
      <w:r w:rsidR="00705EBC" w:rsidRPr="00D1335C">
        <w:rPr>
          <w:rFonts w:ascii="Franklin Gothic Book" w:hAnsi="Franklin Gothic Book" w:cs="Arial"/>
        </w:rPr>
        <w:t>three</w:t>
      </w:r>
      <w:r w:rsidRPr="00D1335C">
        <w:rPr>
          <w:rFonts w:ascii="Franklin Gothic Book" w:hAnsi="Franklin Gothic Book" w:cs="Arial"/>
        </w:rPr>
        <w:t xml:space="preserve"> (</w:t>
      </w:r>
      <w:r w:rsidR="00705EBC" w:rsidRPr="00D1335C">
        <w:rPr>
          <w:rFonts w:ascii="Franklin Gothic Book" w:hAnsi="Franklin Gothic Book" w:cs="Arial"/>
        </w:rPr>
        <w:t>3</w:t>
      </w:r>
      <w:r w:rsidRPr="00D1335C">
        <w:rPr>
          <w:rFonts w:ascii="Franklin Gothic Book" w:hAnsi="Franklin Gothic Book" w:cs="Arial"/>
        </w:rPr>
        <w:t xml:space="preserve">) story and </w:t>
      </w:r>
      <w:r w:rsidR="00430724" w:rsidRPr="00D1335C">
        <w:rPr>
          <w:rFonts w:ascii="Franklin Gothic Book" w:hAnsi="Franklin Gothic Book" w:cs="Arial"/>
        </w:rPr>
        <w:t>34’ – 3”</w:t>
      </w:r>
      <w:r w:rsidRPr="00D1335C">
        <w:rPr>
          <w:rFonts w:ascii="Franklin Gothic Book" w:hAnsi="Franklin Gothic Book" w:cs="Arial"/>
        </w:rPr>
        <w:t xml:space="preserve"> in height, multi-family building with </w:t>
      </w:r>
      <w:r w:rsidR="00F30F78" w:rsidRPr="00D1335C">
        <w:rPr>
          <w:rFonts w:ascii="Franklin Gothic Book" w:hAnsi="Franklin Gothic Book" w:cs="Arial"/>
        </w:rPr>
        <w:t>five (5</w:t>
      </w:r>
      <w:r w:rsidRPr="00D1335C">
        <w:rPr>
          <w:rFonts w:ascii="Franklin Gothic Book" w:hAnsi="Franklin Gothic Book" w:cs="Arial"/>
        </w:rPr>
        <w:t xml:space="preserve">) residential units, </w:t>
      </w:r>
      <w:r w:rsidR="00F30F78" w:rsidRPr="00D1335C">
        <w:rPr>
          <w:rFonts w:ascii="Franklin Gothic Book" w:hAnsi="Franklin Gothic Book" w:cs="Arial"/>
        </w:rPr>
        <w:t>two</w:t>
      </w:r>
      <w:r w:rsidRPr="00D1335C">
        <w:rPr>
          <w:rFonts w:ascii="Franklin Gothic Book" w:hAnsi="Franklin Gothic Book" w:cs="Arial"/>
        </w:rPr>
        <w:t xml:space="preserve"> (</w:t>
      </w:r>
      <w:r w:rsidR="00F30F78" w:rsidRPr="00D1335C">
        <w:rPr>
          <w:rFonts w:ascii="Franklin Gothic Book" w:hAnsi="Franklin Gothic Book" w:cs="Arial"/>
        </w:rPr>
        <w:t>2</w:t>
      </w:r>
      <w:r w:rsidRPr="00D1335C">
        <w:rPr>
          <w:rFonts w:ascii="Franklin Gothic Book" w:hAnsi="Franklin Gothic Book" w:cs="Arial"/>
        </w:rPr>
        <w:t xml:space="preserve">) on-site car parking spaces, and six (6) bicycle parking spaces. The Property is currently </w:t>
      </w:r>
      <w:r w:rsidR="00E2155F" w:rsidRPr="00D1335C">
        <w:rPr>
          <w:rFonts w:ascii="Franklin Gothic Book" w:hAnsi="Franklin Gothic Book" w:cs="Arial"/>
        </w:rPr>
        <w:t>vacant and is 2,488 SF in size</w:t>
      </w:r>
      <w:r w:rsidR="00E86C52" w:rsidRPr="00D1335C">
        <w:rPr>
          <w:rFonts w:ascii="Franklin Gothic Book" w:hAnsi="Franklin Gothic Book" w:cs="Arial"/>
        </w:rPr>
        <w:t xml:space="preserve"> </w:t>
      </w:r>
      <w:r w:rsidR="00C9334C" w:rsidRPr="00D1335C">
        <w:rPr>
          <w:rFonts w:ascii="Franklin Gothic Book" w:hAnsi="Franklin Gothic Book" w:cs="Arial"/>
        </w:rPr>
        <w:t>(“Project”)</w:t>
      </w:r>
      <w:r w:rsidR="00E86C52" w:rsidRPr="00D1335C">
        <w:rPr>
          <w:rFonts w:ascii="Franklin Gothic Book" w:hAnsi="Franklin Gothic Book" w:cs="Arial"/>
        </w:rPr>
        <w:t>.</w:t>
      </w:r>
    </w:p>
    <w:p w14:paraId="02D5065B" w14:textId="77777777" w:rsidR="002D7F8B" w:rsidRPr="00D1335C" w:rsidRDefault="002D7F8B" w:rsidP="002D7F8B">
      <w:pPr>
        <w:pStyle w:val="ListParagraph"/>
        <w:ind w:left="0"/>
        <w:jc w:val="both"/>
        <w:rPr>
          <w:rFonts w:ascii="Franklin Gothic Book" w:eastAsia="Times New Roman" w:hAnsi="Franklin Gothic Book" w:cs="Arial"/>
        </w:rPr>
      </w:pPr>
      <w:r w:rsidRPr="00D1335C">
        <w:rPr>
          <w:rFonts w:ascii="Franklin Gothic Book" w:eastAsia="Times New Roman" w:hAnsi="Franklin Gothic Book" w:cs="Arial"/>
        </w:rPr>
        <w:t xml:space="preserve"> </w:t>
      </w:r>
    </w:p>
    <w:p w14:paraId="416188CE" w14:textId="77777777" w:rsidR="002D7F8B" w:rsidRPr="00D1335C" w:rsidRDefault="002D7F8B" w:rsidP="002D7F8B">
      <w:pPr>
        <w:pStyle w:val="ListParagraph"/>
        <w:widowControl w:val="0"/>
        <w:autoSpaceDE w:val="0"/>
        <w:autoSpaceDN w:val="0"/>
        <w:adjustRightInd w:val="0"/>
        <w:spacing w:after="0"/>
        <w:ind w:left="0"/>
        <w:jc w:val="both"/>
        <w:rPr>
          <w:rFonts w:ascii="Franklin Gothic Book" w:eastAsia="Times New Roman" w:hAnsi="Franklin Gothic Book" w:cs="Arial"/>
        </w:rPr>
      </w:pPr>
      <w:r w:rsidRPr="00D1335C">
        <w:rPr>
          <w:rFonts w:ascii="Franklin Gothic Book" w:eastAsia="Times New Roman" w:hAnsi="Franklin Gothic Book" w:cs="Arial"/>
        </w:rPr>
        <w:t xml:space="preserve">As part of the application, the Applicant is requesting the following variances, exceptions and/or waivers from the Jersey City Land Development Ordinance: </w:t>
      </w:r>
    </w:p>
    <w:p w14:paraId="55CA2612" w14:textId="77777777" w:rsidR="002D7F8B" w:rsidRPr="00D1335C" w:rsidRDefault="002D7F8B" w:rsidP="002D7F8B">
      <w:pPr>
        <w:widowControl w:val="0"/>
        <w:autoSpaceDE w:val="0"/>
        <w:autoSpaceDN w:val="0"/>
        <w:adjustRightInd w:val="0"/>
        <w:spacing w:after="0"/>
        <w:jc w:val="both"/>
        <w:rPr>
          <w:rFonts w:ascii="Franklin Gothic Book" w:eastAsia="Times New Roman" w:hAnsi="Franklin Gothic Book" w:cs="Arial"/>
        </w:rPr>
      </w:pPr>
    </w:p>
    <w:p w14:paraId="47236C36" w14:textId="77777777" w:rsidR="002D7F8B" w:rsidRPr="00D1335C" w:rsidRDefault="002D7F8B" w:rsidP="002D7F8B">
      <w:pPr>
        <w:pStyle w:val="ListParagraph"/>
        <w:widowControl w:val="0"/>
        <w:numPr>
          <w:ilvl w:val="0"/>
          <w:numId w:val="18"/>
        </w:numPr>
        <w:tabs>
          <w:tab w:val="left" w:pos="0"/>
        </w:tabs>
        <w:autoSpaceDE w:val="0"/>
        <w:autoSpaceDN w:val="0"/>
        <w:adjustRightInd w:val="0"/>
        <w:spacing w:after="240"/>
        <w:jc w:val="both"/>
        <w:rPr>
          <w:rFonts w:ascii="Franklin Gothic Book" w:eastAsia="Times New Roman" w:hAnsi="Franklin Gothic Book" w:cs="Arial"/>
        </w:rPr>
      </w:pPr>
      <w:r w:rsidRPr="00D1335C">
        <w:rPr>
          <w:rFonts w:ascii="Franklin Gothic Book" w:eastAsia="Times New Roman" w:hAnsi="Franklin Gothic Book" w:cs="Arial"/>
        </w:rPr>
        <w:t>A use variance to permit a multi-family use in the R-1 Zone.</w:t>
      </w:r>
    </w:p>
    <w:p w14:paraId="34FB2E22" w14:textId="7FFB753C" w:rsidR="002D7F8B" w:rsidRPr="00D1335C" w:rsidRDefault="002D7F8B" w:rsidP="002D7F8B">
      <w:pPr>
        <w:pStyle w:val="ListParagraph"/>
        <w:widowControl w:val="0"/>
        <w:numPr>
          <w:ilvl w:val="0"/>
          <w:numId w:val="18"/>
        </w:numPr>
        <w:tabs>
          <w:tab w:val="left" w:pos="0"/>
        </w:tabs>
        <w:autoSpaceDE w:val="0"/>
        <w:autoSpaceDN w:val="0"/>
        <w:adjustRightInd w:val="0"/>
        <w:spacing w:after="240"/>
        <w:jc w:val="both"/>
        <w:rPr>
          <w:rFonts w:ascii="Franklin Gothic Book" w:eastAsia="Times New Roman" w:hAnsi="Franklin Gothic Book" w:cs="Arial"/>
        </w:rPr>
      </w:pPr>
      <w:r w:rsidRPr="00D1335C">
        <w:rPr>
          <w:rFonts w:ascii="Franklin Gothic Book" w:eastAsia="Times New Roman" w:hAnsi="Franklin Gothic Book" w:cs="Arial"/>
        </w:rPr>
        <w:t>A variance to permit relief from the maximum permitted height in feet in the R-1 Zone, if necessary.</w:t>
      </w:r>
    </w:p>
    <w:p w14:paraId="23259204" w14:textId="229EA3FC" w:rsidR="002D7F8B" w:rsidRPr="00D1335C" w:rsidRDefault="002D7F8B" w:rsidP="002D7F8B">
      <w:pPr>
        <w:pStyle w:val="ListParagraph"/>
        <w:widowControl w:val="0"/>
        <w:numPr>
          <w:ilvl w:val="0"/>
          <w:numId w:val="18"/>
        </w:numPr>
        <w:tabs>
          <w:tab w:val="left" w:pos="0"/>
        </w:tabs>
        <w:autoSpaceDE w:val="0"/>
        <w:autoSpaceDN w:val="0"/>
        <w:adjustRightInd w:val="0"/>
        <w:spacing w:after="240"/>
        <w:jc w:val="both"/>
        <w:rPr>
          <w:rFonts w:ascii="Franklin Gothic Book" w:eastAsia="Times New Roman" w:hAnsi="Franklin Gothic Book" w:cs="Arial"/>
        </w:rPr>
      </w:pPr>
      <w:r w:rsidRPr="00D1335C">
        <w:rPr>
          <w:rFonts w:ascii="Franklin Gothic Book" w:eastAsia="Times New Roman" w:hAnsi="Franklin Gothic Book" w:cs="Arial"/>
        </w:rPr>
        <w:t>A variance to permit a</w:t>
      </w:r>
      <w:r w:rsidR="00E2155F" w:rsidRPr="00D1335C">
        <w:rPr>
          <w:rFonts w:ascii="Franklin Gothic Book" w:eastAsia="Times New Roman" w:hAnsi="Franklin Gothic Book" w:cs="Arial"/>
        </w:rPr>
        <w:t xml:space="preserve">n </w:t>
      </w:r>
      <w:r w:rsidR="00546C82" w:rsidRPr="00D1335C">
        <w:rPr>
          <w:rFonts w:ascii="Franklin Gothic Book" w:eastAsia="Times New Roman" w:hAnsi="Franklin Gothic Book" w:cs="Arial"/>
        </w:rPr>
        <w:t xml:space="preserve">eighteen foot </w:t>
      </w:r>
      <w:r w:rsidRPr="00D1335C">
        <w:rPr>
          <w:rFonts w:ascii="Franklin Gothic Book" w:eastAsia="Times New Roman" w:hAnsi="Franklin Gothic Book" w:cs="Arial"/>
        </w:rPr>
        <w:t>(</w:t>
      </w:r>
      <w:r w:rsidR="00546C82" w:rsidRPr="00D1335C">
        <w:rPr>
          <w:rFonts w:ascii="Franklin Gothic Book" w:eastAsia="Times New Roman" w:hAnsi="Franklin Gothic Book" w:cs="Arial"/>
        </w:rPr>
        <w:t>18</w:t>
      </w:r>
      <w:r w:rsidRPr="00D1335C">
        <w:rPr>
          <w:rFonts w:ascii="Franklin Gothic Book" w:eastAsia="Times New Roman" w:hAnsi="Franklin Gothic Book" w:cs="Arial"/>
        </w:rPr>
        <w:t>’)</w:t>
      </w:r>
      <w:r w:rsidR="00580811" w:rsidRPr="00D1335C">
        <w:rPr>
          <w:rFonts w:ascii="Franklin Gothic Book" w:eastAsia="Times New Roman" w:hAnsi="Franklin Gothic Book" w:cs="Arial"/>
        </w:rPr>
        <w:t xml:space="preserve"> wide</w:t>
      </w:r>
      <w:r w:rsidRPr="00D1335C">
        <w:rPr>
          <w:rFonts w:ascii="Franklin Gothic Book" w:eastAsia="Times New Roman" w:hAnsi="Franklin Gothic Book" w:cs="Arial"/>
        </w:rPr>
        <w:t xml:space="preserve"> curb cut</w:t>
      </w:r>
      <w:r w:rsidR="00546C82" w:rsidRPr="00D1335C">
        <w:rPr>
          <w:rFonts w:ascii="Franklin Gothic Book" w:eastAsia="Times New Roman" w:hAnsi="Franklin Gothic Book" w:cs="Arial"/>
        </w:rPr>
        <w:t xml:space="preserve"> where ten (10’) is permitted</w:t>
      </w:r>
      <w:r w:rsidRPr="00D1335C">
        <w:rPr>
          <w:rFonts w:ascii="Franklin Gothic Book" w:eastAsia="Times New Roman" w:hAnsi="Franklin Gothic Book" w:cs="Arial"/>
        </w:rPr>
        <w:t>.</w:t>
      </w:r>
    </w:p>
    <w:p w14:paraId="2BB658B6" w14:textId="77777777" w:rsidR="002D7F8B" w:rsidRPr="00D1335C" w:rsidRDefault="002D7F8B" w:rsidP="002D7F8B">
      <w:pPr>
        <w:pStyle w:val="ListParagraph"/>
        <w:widowControl w:val="0"/>
        <w:numPr>
          <w:ilvl w:val="0"/>
          <w:numId w:val="18"/>
        </w:numPr>
        <w:tabs>
          <w:tab w:val="left" w:pos="0"/>
        </w:tabs>
        <w:autoSpaceDE w:val="0"/>
        <w:autoSpaceDN w:val="0"/>
        <w:adjustRightInd w:val="0"/>
        <w:spacing w:after="240"/>
        <w:jc w:val="both"/>
        <w:rPr>
          <w:rFonts w:ascii="Franklin Gothic Book" w:eastAsia="Times New Roman" w:hAnsi="Franklin Gothic Book" w:cs="Arial"/>
        </w:rPr>
      </w:pPr>
      <w:r w:rsidRPr="00D1335C">
        <w:rPr>
          <w:rFonts w:ascii="Franklin Gothic Book" w:eastAsia="Times New Roman" w:hAnsi="Franklin Gothic Book" w:cs="Arial"/>
        </w:rPr>
        <w:t>Any additional approvals, permits, variances, interpretations, waivers or exceptions reflected in the plans and materials filed (as same may be amended or revised from time to time without further notice) or determined to be necessary during the review and processing of this application.</w:t>
      </w:r>
    </w:p>
    <w:p w14:paraId="0D76109E" w14:textId="77777777" w:rsidR="007F63D3" w:rsidRPr="00D1335C" w:rsidRDefault="007F63D3" w:rsidP="002D7F8B">
      <w:pPr>
        <w:pStyle w:val="ListParagraph"/>
        <w:widowControl w:val="0"/>
        <w:autoSpaceDE w:val="0"/>
        <w:autoSpaceDN w:val="0"/>
        <w:adjustRightInd w:val="0"/>
        <w:spacing w:after="0"/>
        <w:ind w:left="0"/>
        <w:jc w:val="both"/>
        <w:rPr>
          <w:rFonts w:ascii="Franklin Gothic Book" w:eastAsia="Times New Roman" w:hAnsi="Franklin Gothic Book" w:cs="Arial"/>
        </w:rPr>
      </w:pPr>
    </w:p>
    <w:p w14:paraId="0568305B" w14:textId="77777777" w:rsidR="00DD05F1" w:rsidRPr="00D1335C" w:rsidRDefault="00D93C36" w:rsidP="00D93C36">
      <w:pPr>
        <w:widowControl w:val="0"/>
        <w:tabs>
          <w:tab w:val="left" w:pos="0"/>
        </w:tabs>
        <w:autoSpaceDE w:val="0"/>
        <w:autoSpaceDN w:val="0"/>
        <w:adjustRightInd w:val="0"/>
        <w:spacing w:after="0"/>
        <w:jc w:val="both"/>
        <w:rPr>
          <w:rFonts w:ascii="Franklin Gothic Book" w:eastAsia="Times New Roman" w:hAnsi="Franklin Gothic Book" w:cs="Arial"/>
        </w:rPr>
      </w:pPr>
      <w:r w:rsidRPr="00D1335C">
        <w:rPr>
          <w:rFonts w:ascii="Franklin Gothic Book" w:eastAsia="Times New Roman" w:hAnsi="Franklin Gothic Book" w:cs="Arial"/>
        </w:rPr>
        <w:tab/>
      </w:r>
      <w:r w:rsidR="00DD05F1" w:rsidRPr="00D1335C">
        <w:rPr>
          <w:rFonts w:ascii="Franklin Gothic Book" w:eastAsia="Times New Roman" w:hAnsi="Franklin Gothic Book" w:cs="Arial"/>
        </w:rPr>
        <w:t>The current R-1</w:t>
      </w:r>
      <w:r w:rsidR="00FD7232" w:rsidRPr="00D1335C">
        <w:rPr>
          <w:rFonts w:ascii="Franklin Gothic Book" w:eastAsia="Times New Roman" w:hAnsi="Franklin Gothic Book" w:cs="Arial"/>
        </w:rPr>
        <w:t xml:space="preserve"> </w:t>
      </w:r>
      <w:proofErr w:type="gramStart"/>
      <w:r w:rsidR="00FD7232" w:rsidRPr="00D1335C">
        <w:rPr>
          <w:rFonts w:ascii="Franklin Gothic Book" w:eastAsia="Times New Roman" w:hAnsi="Franklin Gothic Book" w:cs="Arial"/>
        </w:rPr>
        <w:t>One and Two Family</w:t>
      </w:r>
      <w:proofErr w:type="gramEnd"/>
      <w:r w:rsidR="00FD7232" w:rsidRPr="00D1335C">
        <w:rPr>
          <w:rFonts w:ascii="Franklin Gothic Book" w:eastAsia="Times New Roman" w:hAnsi="Franklin Gothic Book" w:cs="Arial"/>
        </w:rPr>
        <w:t xml:space="preserve"> Housing Zoning District (“R-1 Zone”)</w:t>
      </w:r>
      <w:r w:rsidR="00DD05F1" w:rsidRPr="00D1335C">
        <w:rPr>
          <w:rFonts w:ascii="Franklin Gothic Book" w:eastAsia="Times New Roman" w:hAnsi="Franklin Gothic Book" w:cs="Arial"/>
        </w:rPr>
        <w:t xml:space="preserve"> permits the following uses: “1.  One family </w:t>
      </w:r>
      <w:proofErr w:type="gramStart"/>
      <w:r w:rsidR="00DD05F1" w:rsidRPr="00D1335C">
        <w:rPr>
          <w:rFonts w:ascii="Franklin Gothic Book" w:eastAsia="Times New Roman" w:hAnsi="Franklin Gothic Book" w:cs="Arial"/>
        </w:rPr>
        <w:t>dwellings</w:t>
      </w:r>
      <w:proofErr w:type="gramEnd"/>
      <w:r w:rsidR="00DD05F1" w:rsidRPr="00D1335C">
        <w:rPr>
          <w:rFonts w:ascii="Franklin Gothic Book" w:eastAsia="Times New Roman" w:hAnsi="Franklin Gothic Book" w:cs="Arial"/>
        </w:rPr>
        <w:t xml:space="preserve">, 2. Dwellings with two dwelling units, 3. Houses of worship, 4. Parks and playgrounds, 5. Essential services, 6. Schools, 7. Governmental uses. 8. Conversions of first floor commercial to a single residential unit…, 9. Assisted living residences, 10. Nursing Homes, 11. Senior Housing, 12.  Public utilities….”  </w:t>
      </w:r>
    </w:p>
    <w:p w14:paraId="0913B3F5" w14:textId="77777777" w:rsidR="00D93C36" w:rsidRPr="00D1335C" w:rsidRDefault="00D93C36" w:rsidP="00D93C36">
      <w:pPr>
        <w:widowControl w:val="0"/>
        <w:tabs>
          <w:tab w:val="left" w:pos="0"/>
        </w:tabs>
        <w:autoSpaceDE w:val="0"/>
        <w:autoSpaceDN w:val="0"/>
        <w:adjustRightInd w:val="0"/>
        <w:spacing w:after="0"/>
        <w:jc w:val="both"/>
        <w:rPr>
          <w:rFonts w:ascii="Franklin Gothic Book" w:eastAsia="Times New Roman" w:hAnsi="Franklin Gothic Book" w:cs="Arial"/>
        </w:rPr>
      </w:pPr>
    </w:p>
    <w:p w14:paraId="53EB6783" w14:textId="77777777" w:rsidR="00DD05F1" w:rsidRPr="00D1335C" w:rsidRDefault="00DD05F1" w:rsidP="00D93C36">
      <w:pPr>
        <w:widowControl w:val="0"/>
        <w:tabs>
          <w:tab w:val="left" w:pos="0"/>
        </w:tabs>
        <w:autoSpaceDE w:val="0"/>
        <w:autoSpaceDN w:val="0"/>
        <w:adjustRightInd w:val="0"/>
        <w:spacing w:after="0"/>
        <w:jc w:val="both"/>
        <w:rPr>
          <w:rFonts w:ascii="Franklin Gothic Book" w:eastAsia="Times New Roman" w:hAnsi="Franklin Gothic Book" w:cs="Arial"/>
        </w:rPr>
      </w:pPr>
      <w:r w:rsidRPr="00D1335C">
        <w:rPr>
          <w:rFonts w:ascii="Franklin Gothic Book" w:eastAsia="Times New Roman" w:hAnsi="Franklin Gothic Book" w:cs="Arial"/>
        </w:rPr>
        <w:t>As set forth in the Jersey City Development Ordinance (“JC LDO”) and repeated in the Jersey City Master</w:t>
      </w:r>
      <w:r w:rsidR="00FD7232" w:rsidRPr="00D1335C">
        <w:rPr>
          <w:rFonts w:ascii="Franklin Gothic Book" w:eastAsia="Times New Roman" w:hAnsi="Franklin Gothic Book" w:cs="Arial"/>
        </w:rPr>
        <w:t xml:space="preserve"> Plan regarding the R-1 Zone</w:t>
      </w:r>
      <w:r w:rsidRPr="00D1335C">
        <w:rPr>
          <w:rFonts w:ascii="Franklin Gothic Book" w:eastAsia="Times New Roman" w:hAnsi="Franklin Gothic Book" w:cs="Arial"/>
        </w:rPr>
        <w:t xml:space="preserve">, “The purpose of this district is to accommodate existing housing and encourage compatible in-fill development with one and two family homes that preserve the streetscape, utilize on street parking where the frontages are narrow and maintain the low-rise character of the area.”  </w:t>
      </w:r>
    </w:p>
    <w:p w14:paraId="08EEFE8F" w14:textId="77777777" w:rsidR="00D93C36" w:rsidRPr="00D1335C" w:rsidRDefault="00D93C36" w:rsidP="00D93C36">
      <w:pPr>
        <w:widowControl w:val="0"/>
        <w:tabs>
          <w:tab w:val="left" w:pos="0"/>
        </w:tabs>
        <w:autoSpaceDE w:val="0"/>
        <w:autoSpaceDN w:val="0"/>
        <w:adjustRightInd w:val="0"/>
        <w:spacing w:after="0"/>
        <w:jc w:val="both"/>
        <w:rPr>
          <w:rFonts w:ascii="Franklin Gothic Book" w:eastAsia="Times New Roman" w:hAnsi="Franklin Gothic Book" w:cs="Arial"/>
        </w:rPr>
      </w:pPr>
      <w:r w:rsidRPr="00D1335C">
        <w:rPr>
          <w:rFonts w:ascii="Franklin Gothic Book" w:eastAsia="Times New Roman" w:hAnsi="Franklin Gothic Book" w:cs="Arial"/>
        </w:rPr>
        <w:tab/>
      </w:r>
    </w:p>
    <w:p w14:paraId="1BB544EB" w14:textId="7BA73491" w:rsidR="00F12C12" w:rsidRPr="00D1335C" w:rsidRDefault="00DD05F1" w:rsidP="00D93C36">
      <w:pPr>
        <w:widowControl w:val="0"/>
        <w:tabs>
          <w:tab w:val="left" w:pos="0"/>
        </w:tabs>
        <w:autoSpaceDE w:val="0"/>
        <w:autoSpaceDN w:val="0"/>
        <w:adjustRightInd w:val="0"/>
        <w:spacing w:after="0"/>
        <w:jc w:val="both"/>
        <w:rPr>
          <w:rFonts w:ascii="Franklin Gothic Book" w:eastAsia="Times New Roman" w:hAnsi="Franklin Gothic Book" w:cs="Arial"/>
        </w:rPr>
      </w:pPr>
      <w:r w:rsidRPr="00D1335C">
        <w:rPr>
          <w:rFonts w:ascii="Franklin Gothic Book" w:eastAsia="Times New Roman" w:hAnsi="Franklin Gothic Book" w:cs="Arial"/>
        </w:rPr>
        <w:t xml:space="preserve">The Applicant is requesting a use variance to permit </w:t>
      </w:r>
      <w:r w:rsidR="00EF1A76" w:rsidRPr="00D1335C">
        <w:rPr>
          <w:rFonts w:ascii="Franklin Gothic Book" w:eastAsia="Times New Roman" w:hAnsi="Franklin Gothic Book" w:cs="Arial"/>
        </w:rPr>
        <w:t>a multi-family building with</w:t>
      </w:r>
      <w:r w:rsidR="00546C82" w:rsidRPr="00D1335C">
        <w:rPr>
          <w:rFonts w:ascii="Franklin Gothic Book" w:eastAsia="Times New Roman" w:hAnsi="Franklin Gothic Book" w:cs="Arial"/>
        </w:rPr>
        <w:t xml:space="preserve"> five</w:t>
      </w:r>
      <w:r w:rsidR="00EF1A76" w:rsidRPr="00D1335C">
        <w:rPr>
          <w:rFonts w:ascii="Franklin Gothic Book" w:eastAsia="Times New Roman" w:hAnsi="Franklin Gothic Book" w:cs="Arial"/>
        </w:rPr>
        <w:t xml:space="preserve"> (5</w:t>
      </w:r>
      <w:r w:rsidRPr="00D1335C">
        <w:rPr>
          <w:rFonts w:ascii="Franklin Gothic Book" w:eastAsia="Times New Roman" w:hAnsi="Franklin Gothic Book" w:cs="Arial"/>
        </w:rPr>
        <w:t xml:space="preserve">) residential units. The Project benefits the community by </w:t>
      </w:r>
      <w:r w:rsidR="00546C82" w:rsidRPr="00D1335C">
        <w:rPr>
          <w:rFonts w:ascii="Franklin Gothic Book" w:eastAsia="Times New Roman" w:hAnsi="Franklin Gothic Book" w:cs="Arial"/>
        </w:rPr>
        <w:t xml:space="preserve">eliminating a vacant piece of land that is located on a corner (high profile location) within an established district.  </w:t>
      </w:r>
      <w:r w:rsidRPr="00D1335C">
        <w:rPr>
          <w:rFonts w:ascii="Franklin Gothic Book" w:eastAsia="Times New Roman" w:hAnsi="Franklin Gothic Book" w:cs="Arial"/>
        </w:rPr>
        <w:t>Multi-family residenc</w:t>
      </w:r>
      <w:r w:rsidR="00EF1A76" w:rsidRPr="00D1335C">
        <w:rPr>
          <w:rFonts w:ascii="Franklin Gothic Book" w:eastAsia="Times New Roman" w:hAnsi="Franklin Gothic Book" w:cs="Arial"/>
        </w:rPr>
        <w:t>es are located on the same block</w:t>
      </w:r>
      <w:r w:rsidRPr="00D1335C">
        <w:rPr>
          <w:rFonts w:ascii="Franklin Gothic Book" w:eastAsia="Times New Roman" w:hAnsi="Franklin Gothic Book" w:cs="Arial"/>
        </w:rPr>
        <w:t xml:space="preserve"> of Project</w:t>
      </w:r>
      <w:r w:rsidR="00EF1A76" w:rsidRPr="00D1335C">
        <w:rPr>
          <w:rFonts w:ascii="Franklin Gothic Book" w:eastAsia="Times New Roman" w:hAnsi="Franklin Gothic Book" w:cs="Arial"/>
        </w:rPr>
        <w:t xml:space="preserve">, </w:t>
      </w:r>
      <w:r w:rsidR="00546C82" w:rsidRPr="00D1335C">
        <w:rPr>
          <w:rFonts w:ascii="Franklin Gothic Book" w:eastAsia="Times New Roman" w:hAnsi="Franklin Gothic Book" w:cs="Arial"/>
        </w:rPr>
        <w:t>including adjacent to the subject property.  Ad</w:t>
      </w:r>
      <w:r w:rsidR="00F12C12" w:rsidRPr="00D1335C">
        <w:rPr>
          <w:rFonts w:ascii="Franklin Gothic Book" w:eastAsia="Times New Roman" w:hAnsi="Franklin Gothic Book" w:cs="Arial"/>
        </w:rPr>
        <w:t>ja</w:t>
      </w:r>
      <w:r w:rsidR="00546C82" w:rsidRPr="00D1335C">
        <w:rPr>
          <w:rFonts w:ascii="Franklin Gothic Book" w:eastAsia="Times New Roman" w:hAnsi="Franklin Gothic Book" w:cs="Arial"/>
        </w:rPr>
        <w:t xml:space="preserve">cent </w:t>
      </w:r>
      <w:r w:rsidR="00F12C12" w:rsidRPr="00D1335C">
        <w:rPr>
          <w:rFonts w:ascii="Franklin Gothic Book" w:eastAsia="Times New Roman" w:hAnsi="Franklin Gothic Book" w:cs="Arial"/>
        </w:rPr>
        <w:t>to the</w:t>
      </w:r>
      <w:r w:rsidR="00546C82" w:rsidRPr="00D1335C">
        <w:rPr>
          <w:rFonts w:ascii="Franklin Gothic Book" w:eastAsia="Times New Roman" w:hAnsi="Franklin Gothic Book" w:cs="Arial"/>
        </w:rPr>
        <w:t xml:space="preserve"> subject property at </w:t>
      </w:r>
      <w:r w:rsidR="00DA2EA6" w:rsidRPr="00D1335C">
        <w:rPr>
          <w:rFonts w:ascii="Franklin Gothic Book" w:eastAsia="Times New Roman" w:hAnsi="Franklin Gothic Book" w:cs="Arial"/>
        </w:rPr>
        <w:t>32</w:t>
      </w:r>
      <w:r w:rsidR="00546C82" w:rsidRPr="00D1335C">
        <w:rPr>
          <w:rFonts w:ascii="Franklin Gothic Book" w:eastAsia="Times New Roman" w:hAnsi="Franklin Gothic Book" w:cs="Arial"/>
        </w:rPr>
        <w:t xml:space="preserve"> R</w:t>
      </w:r>
      <w:r w:rsidR="00F12C12" w:rsidRPr="00D1335C">
        <w:rPr>
          <w:rFonts w:ascii="Franklin Gothic Book" w:eastAsia="Times New Roman" w:hAnsi="Franklin Gothic Book" w:cs="Arial"/>
        </w:rPr>
        <w:t xml:space="preserve">andolph is a 3-story, </w:t>
      </w:r>
      <w:proofErr w:type="gramStart"/>
      <w:r w:rsidR="00700CB2" w:rsidRPr="00D1335C">
        <w:rPr>
          <w:rFonts w:ascii="Franklin Gothic Book" w:eastAsia="Times New Roman" w:hAnsi="Franklin Gothic Book" w:cs="Arial"/>
        </w:rPr>
        <w:t>6</w:t>
      </w:r>
      <w:r w:rsidR="00F12C12" w:rsidRPr="00D1335C">
        <w:rPr>
          <w:rFonts w:ascii="Franklin Gothic Book" w:eastAsia="Times New Roman" w:hAnsi="Franklin Gothic Book" w:cs="Arial"/>
        </w:rPr>
        <w:t xml:space="preserve"> unit</w:t>
      </w:r>
      <w:proofErr w:type="gramEnd"/>
      <w:r w:rsidR="00F12C12" w:rsidRPr="00D1335C">
        <w:rPr>
          <w:rFonts w:ascii="Franklin Gothic Book" w:eastAsia="Times New Roman" w:hAnsi="Franklin Gothic Book" w:cs="Arial"/>
        </w:rPr>
        <w:t xml:space="preserve"> multi-family building. </w:t>
      </w:r>
      <w:r w:rsidR="00DA2EA6" w:rsidRPr="00D1335C">
        <w:rPr>
          <w:rFonts w:ascii="Franklin Gothic Book" w:eastAsia="Times New Roman" w:hAnsi="Franklin Gothic Book" w:cs="Arial"/>
        </w:rPr>
        <w:t>There are also many multi-family buildings in</w:t>
      </w:r>
      <w:r w:rsidR="000C20EE" w:rsidRPr="00D1335C">
        <w:rPr>
          <w:rFonts w:ascii="Franklin Gothic Book" w:eastAsia="Times New Roman" w:hAnsi="Franklin Gothic Book" w:cs="Arial"/>
        </w:rPr>
        <w:t xml:space="preserve"> the</w:t>
      </w:r>
      <w:r w:rsidR="00DA2EA6" w:rsidRPr="00D1335C">
        <w:rPr>
          <w:rFonts w:ascii="Franklin Gothic Book" w:eastAsia="Times New Roman" w:hAnsi="Franklin Gothic Book" w:cs="Arial"/>
        </w:rPr>
        <w:t xml:space="preserve"> surrounding area in the R-1 District.</w:t>
      </w:r>
    </w:p>
    <w:p w14:paraId="240C7D15" w14:textId="77777777" w:rsidR="00F12C12" w:rsidRPr="00D1335C" w:rsidRDefault="00F12C12" w:rsidP="00D93C36">
      <w:pPr>
        <w:widowControl w:val="0"/>
        <w:tabs>
          <w:tab w:val="left" w:pos="0"/>
        </w:tabs>
        <w:autoSpaceDE w:val="0"/>
        <w:autoSpaceDN w:val="0"/>
        <w:adjustRightInd w:val="0"/>
        <w:spacing w:after="0"/>
        <w:jc w:val="both"/>
        <w:rPr>
          <w:rFonts w:ascii="Franklin Gothic Book" w:eastAsia="Times New Roman" w:hAnsi="Franklin Gothic Book" w:cs="Arial"/>
        </w:rPr>
      </w:pPr>
    </w:p>
    <w:p w14:paraId="53A871FD" w14:textId="1D427B74" w:rsidR="003E53D1" w:rsidRPr="00D1335C" w:rsidRDefault="003E53D1" w:rsidP="00D93C36">
      <w:pPr>
        <w:widowControl w:val="0"/>
        <w:tabs>
          <w:tab w:val="left" w:pos="0"/>
        </w:tabs>
        <w:autoSpaceDE w:val="0"/>
        <w:autoSpaceDN w:val="0"/>
        <w:adjustRightInd w:val="0"/>
        <w:spacing w:after="0"/>
        <w:jc w:val="both"/>
        <w:rPr>
          <w:rFonts w:ascii="Franklin Gothic Book" w:eastAsia="Times New Roman" w:hAnsi="Franklin Gothic Book" w:cs="Arial"/>
        </w:rPr>
      </w:pPr>
      <w:r w:rsidRPr="00D1335C">
        <w:rPr>
          <w:rFonts w:ascii="Franklin Gothic Book" w:eastAsia="Times New Roman" w:hAnsi="Franklin Gothic Book" w:cs="Arial"/>
        </w:rPr>
        <w:lastRenderedPageBreak/>
        <w:t xml:space="preserve">The prevalence of these multi-family dwellings displays the character of the neighborhood being more than one (1) and two (2) family homes in the R-1 Zone. </w:t>
      </w:r>
      <w:r w:rsidR="00DD05F1" w:rsidRPr="00D1335C">
        <w:rPr>
          <w:rFonts w:ascii="Franklin Gothic Book" w:eastAsia="Times New Roman" w:hAnsi="Franklin Gothic Book" w:cs="Arial"/>
        </w:rPr>
        <w:t>The</w:t>
      </w:r>
      <w:r w:rsidRPr="00D1335C">
        <w:rPr>
          <w:rFonts w:ascii="Franklin Gothic Book" w:eastAsia="Times New Roman" w:hAnsi="Franklin Gothic Book" w:cs="Arial"/>
        </w:rPr>
        <w:t>refore, the</w:t>
      </w:r>
      <w:r w:rsidR="00DD05F1" w:rsidRPr="00D1335C">
        <w:rPr>
          <w:rFonts w:ascii="Franklin Gothic Book" w:eastAsia="Times New Roman" w:hAnsi="Franklin Gothic Book" w:cs="Arial"/>
        </w:rPr>
        <w:t xml:space="preserve"> Project adheres to the Master Plan by providing appropriate infill development. </w:t>
      </w:r>
      <w:r w:rsidR="0017646D" w:rsidRPr="00D1335C">
        <w:rPr>
          <w:rFonts w:ascii="Franklin Gothic Book" w:eastAsia="Times New Roman" w:hAnsi="Franklin Gothic Book" w:cs="Arial"/>
        </w:rPr>
        <w:t xml:space="preserve"> Furthermore, the proposed project meets the setback requirements for the zone. </w:t>
      </w:r>
    </w:p>
    <w:p w14:paraId="0029E00A" w14:textId="77777777" w:rsidR="00D93C36" w:rsidRPr="00D1335C" w:rsidRDefault="00D93C36" w:rsidP="00D93C36">
      <w:pPr>
        <w:spacing w:after="0"/>
        <w:jc w:val="both"/>
        <w:rPr>
          <w:rFonts w:ascii="Franklin Gothic Book" w:eastAsia="Times New Roman" w:hAnsi="Franklin Gothic Book" w:cs="Arial"/>
        </w:rPr>
      </w:pPr>
      <w:r w:rsidRPr="00D1335C">
        <w:rPr>
          <w:rFonts w:ascii="Franklin Gothic Book" w:eastAsia="Times New Roman" w:hAnsi="Franklin Gothic Book" w:cs="Arial"/>
        </w:rPr>
        <w:tab/>
      </w:r>
    </w:p>
    <w:p w14:paraId="5FCD6007" w14:textId="136B607F" w:rsidR="00D1401A" w:rsidRPr="00D1335C" w:rsidRDefault="003E53D1" w:rsidP="00D1335C">
      <w:pPr>
        <w:autoSpaceDE w:val="0"/>
        <w:autoSpaceDN w:val="0"/>
        <w:adjustRightInd w:val="0"/>
        <w:jc w:val="both"/>
        <w:rPr>
          <w:rFonts w:ascii="Franklin Gothic Book" w:hAnsi="Franklin Gothic Book"/>
          <w:i/>
          <w:color w:val="292526"/>
        </w:rPr>
      </w:pPr>
      <w:r w:rsidRPr="00D1335C">
        <w:rPr>
          <w:rFonts w:ascii="Franklin Gothic Book" w:hAnsi="Franklin Gothic Book" w:cs="Arial"/>
        </w:rPr>
        <w:t xml:space="preserve">The proposed use meets the positive criteria in that it is </w:t>
      </w:r>
      <w:r w:rsidR="00591DBE" w:rsidRPr="00D1335C">
        <w:rPr>
          <w:rFonts w:ascii="Franklin Gothic Book" w:hAnsi="Franklin Gothic Book" w:cs="Arial"/>
        </w:rPr>
        <w:t xml:space="preserve">promotes the public health, safety, morals, and general welfare </w:t>
      </w:r>
      <w:r w:rsidR="001B2791" w:rsidRPr="00D1335C">
        <w:rPr>
          <w:rFonts w:ascii="Franklin Gothic Book" w:hAnsi="Franklin Gothic Book" w:cs="Arial"/>
        </w:rPr>
        <w:t xml:space="preserve">(N.J.S.A. 40:55D-2.) </w:t>
      </w:r>
      <w:r w:rsidR="00591DBE" w:rsidRPr="00D1335C">
        <w:rPr>
          <w:rFonts w:ascii="Franklin Gothic Book" w:hAnsi="Franklin Gothic Book" w:cs="Arial"/>
        </w:rPr>
        <w:t xml:space="preserve">due to the fact that it is appropriate infill development according to the State Plan.   In the case of </w:t>
      </w:r>
      <w:proofErr w:type="spellStart"/>
      <w:r w:rsidR="00591DBE" w:rsidRPr="00D1335C">
        <w:rPr>
          <w:rFonts w:ascii="Franklin Gothic Book" w:hAnsi="Franklin Gothic Book" w:cs="Arial"/>
          <w:i/>
        </w:rPr>
        <w:t>Anfuso</w:t>
      </w:r>
      <w:proofErr w:type="spellEnd"/>
      <w:r w:rsidR="00591DBE" w:rsidRPr="00D1335C">
        <w:rPr>
          <w:rFonts w:ascii="Franklin Gothic Book" w:hAnsi="Franklin Gothic Book" w:cs="Arial"/>
          <w:i/>
        </w:rPr>
        <w:t xml:space="preserve"> v. Seely, </w:t>
      </w:r>
      <w:r w:rsidR="00591DBE" w:rsidRPr="00D1335C">
        <w:rPr>
          <w:rFonts w:ascii="Franklin Gothic Book" w:hAnsi="Franklin Gothic Book" w:cs="Arial"/>
        </w:rPr>
        <w:t xml:space="preserve">it was found that promotion of a state policy was equivalent to the promotion of the general welfare. </w:t>
      </w:r>
      <w:r w:rsidR="00282D43" w:rsidRPr="00D1335C">
        <w:rPr>
          <w:rFonts w:ascii="Franklin Gothic Book" w:hAnsi="Franklin Gothic Book" w:cs="Arial"/>
        </w:rPr>
        <w:t xml:space="preserve">  Jersey City is located in Planning Area 1, wherein </w:t>
      </w:r>
      <w:r w:rsidR="00D1401A" w:rsidRPr="00D1335C">
        <w:rPr>
          <w:rFonts w:ascii="Franklin Gothic Book" w:hAnsi="Franklin Gothic Book" w:cs="Arial"/>
        </w:rPr>
        <w:t xml:space="preserve">the goal for PA1 is to:  </w:t>
      </w:r>
      <w:r w:rsidR="00D1335C">
        <w:rPr>
          <w:rFonts w:ascii="Franklin Gothic Book" w:hAnsi="Franklin Gothic Book"/>
          <w:color w:val="292526"/>
        </w:rPr>
        <w:t>p</w:t>
      </w:r>
      <w:r w:rsidR="00D1401A" w:rsidRPr="00D1335C">
        <w:rPr>
          <w:rFonts w:ascii="Franklin Gothic Book" w:hAnsi="Franklin Gothic Book"/>
          <w:color w:val="292526"/>
        </w:rPr>
        <w:t>rovide for much of the state’s future redevelopment; revitalize cities and towns; promote growth in compact forms; stabilize older suburbs; redesign areas of sprawl; and protect the character of existing stable communities.</w:t>
      </w:r>
      <w:r w:rsidR="00D1335C" w:rsidRPr="00D1335C">
        <w:rPr>
          <w:rFonts w:ascii="Franklin Gothic Book" w:hAnsi="Franklin Gothic Book"/>
          <w:color w:val="292526"/>
        </w:rPr>
        <w:t xml:space="preserve">  Therefore, t</w:t>
      </w:r>
      <w:r w:rsidR="00D1401A" w:rsidRPr="00D1335C">
        <w:rPr>
          <w:rFonts w:ascii="Franklin Gothic Book" w:hAnsi="Franklin Gothic Book"/>
          <w:color w:val="292526"/>
        </w:rPr>
        <w:t>hese goals will be met by providing infill development in an area that has existing infrastructure.</w:t>
      </w:r>
    </w:p>
    <w:p w14:paraId="61848D0A" w14:textId="093BDA3F" w:rsidR="00DD05F1" w:rsidRPr="00D1335C" w:rsidRDefault="00D1335C" w:rsidP="00D93C36">
      <w:pPr>
        <w:spacing w:after="0"/>
        <w:jc w:val="both"/>
        <w:rPr>
          <w:rFonts w:ascii="Franklin Gothic Book" w:hAnsi="Franklin Gothic Book" w:cs="Arial"/>
        </w:rPr>
      </w:pPr>
      <w:r>
        <w:rPr>
          <w:rFonts w:ascii="Franklin Gothic Book" w:hAnsi="Franklin Gothic Book" w:cs="Arial"/>
        </w:rPr>
        <w:t xml:space="preserve">The proposed project will also </w:t>
      </w:r>
      <w:r w:rsidR="003E53D1" w:rsidRPr="00D1335C">
        <w:rPr>
          <w:rFonts w:ascii="Franklin Gothic Book" w:hAnsi="Franklin Gothic Book" w:cs="Arial"/>
        </w:rPr>
        <w:t>promot</w:t>
      </w:r>
      <w:r>
        <w:rPr>
          <w:rFonts w:ascii="Franklin Gothic Book" w:hAnsi="Franklin Gothic Book" w:cs="Arial"/>
        </w:rPr>
        <w:t>e</w:t>
      </w:r>
      <w:r w:rsidR="003E53D1" w:rsidRPr="00D1335C">
        <w:rPr>
          <w:rFonts w:ascii="Franklin Gothic Book" w:hAnsi="Franklin Gothic Book" w:cs="Arial"/>
        </w:rPr>
        <w:t xml:space="preserve"> the establishment of appropriate densities and concentrations that will contribute to the well-being of persons, neighborhoods, communities and regions and preservation of the environment (N.J.S.A. 40:55D-</w:t>
      </w:r>
      <w:proofErr w:type="gramStart"/>
      <w:r w:rsidR="003E53D1" w:rsidRPr="00D1335C">
        <w:rPr>
          <w:rFonts w:ascii="Franklin Gothic Book" w:hAnsi="Franklin Gothic Book" w:cs="Arial"/>
        </w:rPr>
        <w:t>2.e</w:t>
      </w:r>
      <w:proofErr w:type="gramEnd"/>
      <w:r w:rsidR="003E53D1" w:rsidRPr="00D1335C">
        <w:rPr>
          <w:rFonts w:ascii="Franklin Gothic Book" w:hAnsi="Franklin Gothic Book" w:cs="Arial"/>
        </w:rPr>
        <w:t>).  The project also promotes a desirable visual environment through creative development techniques and good civic design and arrangement (N.J.S.A. 40:55d-</w:t>
      </w:r>
      <w:proofErr w:type="gramStart"/>
      <w:r w:rsidR="003E53D1" w:rsidRPr="00D1335C">
        <w:rPr>
          <w:rFonts w:ascii="Franklin Gothic Book" w:hAnsi="Franklin Gothic Book" w:cs="Arial"/>
        </w:rPr>
        <w:t>12.i</w:t>
      </w:r>
      <w:proofErr w:type="gramEnd"/>
      <w:r w:rsidR="003E53D1" w:rsidRPr="00D1335C">
        <w:rPr>
          <w:rFonts w:ascii="Franklin Gothic Book" w:hAnsi="Franklin Gothic Book" w:cs="Arial"/>
        </w:rPr>
        <w:t xml:space="preserve">), and the property is also particularly suited for the proposed use </w:t>
      </w:r>
      <w:r w:rsidR="00B4423E" w:rsidRPr="00D1335C">
        <w:rPr>
          <w:rFonts w:ascii="Franklin Gothic Book" w:hAnsi="Franklin Gothic Book" w:cs="Arial"/>
        </w:rPr>
        <w:t>due to its corner location</w:t>
      </w:r>
      <w:r w:rsidR="003E53D1" w:rsidRPr="00D1335C">
        <w:rPr>
          <w:rFonts w:ascii="Franklin Gothic Book" w:hAnsi="Franklin Gothic Book" w:cs="Arial"/>
        </w:rPr>
        <w:t xml:space="preserve">.  </w:t>
      </w:r>
      <w:r w:rsidR="00EF1A76" w:rsidRPr="00D1335C">
        <w:rPr>
          <w:rFonts w:ascii="Franklin Gothic Book" w:eastAsia="Times New Roman" w:hAnsi="Franklin Gothic Book" w:cs="Arial"/>
        </w:rPr>
        <w:t xml:space="preserve">The project will also create a desirable visual environment by </w:t>
      </w:r>
      <w:r w:rsidR="00B4423E" w:rsidRPr="00D1335C">
        <w:rPr>
          <w:rFonts w:ascii="Franklin Gothic Book" w:eastAsia="Times New Roman" w:hAnsi="Franklin Gothic Book" w:cs="Arial"/>
        </w:rPr>
        <w:t>construction of</w:t>
      </w:r>
      <w:r w:rsidR="00EF1A76" w:rsidRPr="00D1335C">
        <w:rPr>
          <w:rFonts w:ascii="Franklin Gothic Book" w:eastAsia="Times New Roman" w:hAnsi="Franklin Gothic Book" w:cs="Arial"/>
        </w:rPr>
        <w:t xml:space="preserve"> a residential building that is designed to be consistent with the surrounding neighborhood</w:t>
      </w:r>
      <w:r w:rsidR="00B4423E" w:rsidRPr="00D1335C">
        <w:rPr>
          <w:rFonts w:ascii="Franklin Gothic Book" w:eastAsia="Times New Roman" w:hAnsi="Franklin Gothic Book" w:cs="Arial"/>
        </w:rPr>
        <w:t xml:space="preserve"> and eliminate a vacant lot</w:t>
      </w:r>
      <w:r w:rsidR="00EF1A76" w:rsidRPr="00D1335C">
        <w:rPr>
          <w:rFonts w:ascii="Franklin Gothic Book" w:eastAsia="Times New Roman" w:hAnsi="Franklin Gothic Book" w:cs="Arial"/>
        </w:rPr>
        <w:t xml:space="preserve">. </w:t>
      </w:r>
      <w:r w:rsidR="00DD05F1" w:rsidRPr="00D1335C">
        <w:rPr>
          <w:rFonts w:ascii="Franklin Gothic Book" w:eastAsia="Times New Roman" w:hAnsi="Franklin Gothic Book" w:cs="Arial"/>
        </w:rPr>
        <w:t>Thus, the Project is consistent with the density of other multi-family buildings in the area and the benefits will outweigh any substantial detriments.</w:t>
      </w:r>
    </w:p>
    <w:p w14:paraId="35239552" w14:textId="77777777" w:rsidR="00D93C36" w:rsidRPr="00D1335C" w:rsidRDefault="00D93C36" w:rsidP="00D93C36">
      <w:pPr>
        <w:widowControl w:val="0"/>
        <w:tabs>
          <w:tab w:val="left" w:pos="0"/>
        </w:tabs>
        <w:autoSpaceDE w:val="0"/>
        <w:autoSpaceDN w:val="0"/>
        <w:adjustRightInd w:val="0"/>
        <w:spacing w:after="0"/>
        <w:jc w:val="both"/>
        <w:rPr>
          <w:rFonts w:ascii="Franklin Gothic Book" w:eastAsia="Times New Roman" w:hAnsi="Franklin Gothic Book" w:cs="Arial"/>
        </w:rPr>
      </w:pPr>
      <w:r w:rsidRPr="00D1335C">
        <w:rPr>
          <w:rFonts w:ascii="Franklin Gothic Book" w:eastAsia="Times New Roman" w:hAnsi="Franklin Gothic Book" w:cs="Arial"/>
        </w:rPr>
        <w:tab/>
      </w:r>
    </w:p>
    <w:p w14:paraId="3124471A" w14:textId="67A6ED26" w:rsidR="00EF1A76" w:rsidRPr="00D1335C" w:rsidRDefault="00DD05F1" w:rsidP="00D93C36">
      <w:pPr>
        <w:widowControl w:val="0"/>
        <w:tabs>
          <w:tab w:val="left" w:pos="0"/>
        </w:tabs>
        <w:autoSpaceDE w:val="0"/>
        <w:autoSpaceDN w:val="0"/>
        <w:adjustRightInd w:val="0"/>
        <w:spacing w:after="0"/>
        <w:jc w:val="both"/>
        <w:rPr>
          <w:rFonts w:ascii="Franklin Gothic Book" w:eastAsia="Times New Roman" w:hAnsi="Franklin Gothic Book" w:cs="Arial"/>
        </w:rPr>
      </w:pPr>
      <w:r w:rsidRPr="00D1335C">
        <w:rPr>
          <w:rFonts w:ascii="Franklin Gothic Book" w:eastAsia="Times New Roman" w:hAnsi="Franklin Gothic Book" w:cs="Arial"/>
        </w:rPr>
        <w:t xml:space="preserve">While bulk variances such as </w:t>
      </w:r>
      <w:r w:rsidR="008756DB">
        <w:rPr>
          <w:rFonts w:ascii="Franklin Gothic Book" w:eastAsia="Times New Roman" w:hAnsi="Franklin Gothic Book" w:cs="Arial"/>
        </w:rPr>
        <w:t>building coverage and lot coverage</w:t>
      </w:r>
      <w:r w:rsidRPr="00D1335C">
        <w:rPr>
          <w:rFonts w:ascii="Franklin Gothic Book" w:eastAsia="Times New Roman" w:hAnsi="Franklin Gothic Book" w:cs="Arial"/>
        </w:rPr>
        <w:t xml:space="preserve"> are subsumed by the use variance, the</w:t>
      </w:r>
      <w:r w:rsidR="008756DB">
        <w:rPr>
          <w:rFonts w:ascii="Franklin Gothic Book" w:eastAsia="Times New Roman" w:hAnsi="Franklin Gothic Book" w:cs="Arial"/>
        </w:rPr>
        <w:t xml:space="preserve">se </w:t>
      </w:r>
      <w:r w:rsidRPr="00D1335C">
        <w:rPr>
          <w:rFonts w:ascii="Franklin Gothic Book" w:eastAsia="Times New Roman" w:hAnsi="Franklin Gothic Book" w:cs="Arial"/>
        </w:rPr>
        <w:t>variances could also be granted if t</w:t>
      </w:r>
      <w:r w:rsidR="00C3520B" w:rsidRPr="00D1335C">
        <w:rPr>
          <w:rFonts w:ascii="Franklin Gothic Book" w:eastAsia="Times New Roman" w:hAnsi="Franklin Gothic Book" w:cs="Arial"/>
        </w:rPr>
        <w:t xml:space="preserve">hey were individually addressed because of the irregular </w:t>
      </w:r>
      <w:r w:rsidR="000D408C">
        <w:rPr>
          <w:rFonts w:ascii="Franklin Gothic Book" w:eastAsia="Times New Roman" w:hAnsi="Franklin Gothic Book" w:cs="Arial"/>
        </w:rPr>
        <w:t>shaped</w:t>
      </w:r>
      <w:r w:rsidR="00C3520B" w:rsidRPr="00D1335C">
        <w:rPr>
          <w:rFonts w:ascii="Franklin Gothic Book" w:eastAsia="Times New Roman" w:hAnsi="Franklin Gothic Book" w:cs="Arial"/>
        </w:rPr>
        <w:t xml:space="preserve"> lot</w:t>
      </w:r>
      <w:r w:rsidR="000D408C">
        <w:rPr>
          <w:rFonts w:ascii="Franklin Gothic Book" w:eastAsia="Times New Roman" w:hAnsi="Franklin Gothic Book" w:cs="Arial"/>
        </w:rPr>
        <w:t xml:space="preserve"> and </w:t>
      </w:r>
      <w:r w:rsidR="009F545D">
        <w:rPr>
          <w:rFonts w:ascii="Franklin Gothic Book" w:eastAsia="Times New Roman" w:hAnsi="Franklin Gothic Book" w:cs="Arial"/>
        </w:rPr>
        <w:t>desire for parking to be provided on site</w:t>
      </w:r>
      <w:r w:rsidR="00C3520B" w:rsidRPr="00D1335C">
        <w:rPr>
          <w:rFonts w:ascii="Franklin Gothic Book" w:eastAsia="Times New Roman" w:hAnsi="Franklin Gothic Book" w:cs="Arial"/>
        </w:rPr>
        <w:t xml:space="preserve">. </w:t>
      </w:r>
    </w:p>
    <w:p w14:paraId="57C881E4" w14:textId="77777777" w:rsidR="00D93C36" w:rsidRPr="00D1335C" w:rsidRDefault="00D93C36" w:rsidP="00D93C36">
      <w:pPr>
        <w:widowControl w:val="0"/>
        <w:tabs>
          <w:tab w:val="left" w:pos="0"/>
        </w:tabs>
        <w:autoSpaceDE w:val="0"/>
        <w:autoSpaceDN w:val="0"/>
        <w:adjustRightInd w:val="0"/>
        <w:spacing w:after="0"/>
        <w:jc w:val="both"/>
        <w:rPr>
          <w:rFonts w:ascii="Franklin Gothic Book" w:eastAsia="Times New Roman" w:hAnsi="Franklin Gothic Book" w:cs="Arial"/>
        </w:rPr>
      </w:pPr>
      <w:r w:rsidRPr="00D1335C">
        <w:rPr>
          <w:rFonts w:ascii="Franklin Gothic Book" w:eastAsia="Times New Roman" w:hAnsi="Franklin Gothic Book" w:cs="Arial"/>
        </w:rPr>
        <w:tab/>
      </w:r>
    </w:p>
    <w:p w14:paraId="422BF2AD" w14:textId="26BE73BB" w:rsidR="00135B81" w:rsidRPr="00D1335C" w:rsidRDefault="00DD05F1" w:rsidP="00D93C36">
      <w:pPr>
        <w:widowControl w:val="0"/>
        <w:tabs>
          <w:tab w:val="left" w:pos="0"/>
        </w:tabs>
        <w:autoSpaceDE w:val="0"/>
        <w:autoSpaceDN w:val="0"/>
        <w:adjustRightInd w:val="0"/>
        <w:spacing w:after="0"/>
        <w:jc w:val="both"/>
        <w:rPr>
          <w:rFonts w:ascii="Franklin Gothic Book" w:hAnsi="Franklin Gothic Book" w:cs="Arial"/>
        </w:rPr>
      </w:pPr>
      <w:r w:rsidRPr="00D1335C">
        <w:rPr>
          <w:rFonts w:ascii="Franklin Gothic Book" w:eastAsia="Times New Roman" w:hAnsi="Franklin Gothic Book" w:cs="Arial"/>
        </w:rPr>
        <w:t>The Applicant requests, if necessary, relief from the permitte</w:t>
      </w:r>
      <w:r w:rsidR="009F545D">
        <w:rPr>
          <w:rFonts w:ascii="Franklin Gothic Book" w:eastAsia="Times New Roman" w:hAnsi="Franklin Gothic Book" w:cs="Arial"/>
        </w:rPr>
        <w:t>d</w:t>
      </w:r>
      <w:r w:rsidRPr="00D1335C">
        <w:rPr>
          <w:rFonts w:ascii="Franklin Gothic Book" w:eastAsia="Times New Roman" w:hAnsi="Franklin Gothic Book" w:cs="Arial"/>
        </w:rPr>
        <w:t xml:space="preserve"> building height</w:t>
      </w:r>
      <w:r w:rsidR="00C3520B" w:rsidRPr="00D1335C">
        <w:rPr>
          <w:rFonts w:ascii="Franklin Gothic Book" w:eastAsia="Times New Roman" w:hAnsi="Franklin Gothic Book" w:cs="Arial"/>
        </w:rPr>
        <w:t xml:space="preserve"> to allow </w:t>
      </w:r>
      <w:r w:rsidR="009F545D">
        <w:rPr>
          <w:rFonts w:ascii="Franklin Gothic Book" w:eastAsia="Times New Roman" w:hAnsi="Franklin Gothic Book" w:cs="Arial"/>
        </w:rPr>
        <w:t>34’-3”</w:t>
      </w:r>
      <w:r w:rsidR="00C3520B" w:rsidRPr="00D1335C">
        <w:rPr>
          <w:rFonts w:ascii="Franklin Gothic Book" w:eastAsia="Times New Roman" w:hAnsi="Franklin Gothic Book" w:cs="Arial"/>
        </w:rPr>
        <w:t xml:space="preserve"> in height, if necessary</w:t>
      </w:r>
      <w:r w:rsidRPr="00D1335C">
        <w:rPr>
          <w:rFonts w:ascii="Franklin Gothic Book" w:eastAsia="Times New Roman" w:hAnsi="Franklin Gothic Book" w:cs="Arial"/>
        </w:rPr>
        <w:t>.</w:t>
      </w:r>
      <w:r w:rsidR="00135B81" w:rsidRPr="00D1335C">
        <w:rPr>
          <w:rFonts w:ascii="Franklin Gothic Book" w:eastAsia="Times New Roman" w:hAnsi="Franklin Gothic Book" w:cs="Arial"/>
        </w:rPr>
        <w:t xml:space="preserve"> </w:t>
      </w:r>
      <w:r w:rsidR="003E53D1" w:rsidRPr="00D1335C">
        <w:rPr>
          <w:rFonts w:ascii="Franklin Gothic Book" w:eastAsia="Times New Roman" w:hAnsi="Franklin Gothic Book" w:cs="Arial"/>
        </w:rPr>
        <w:t xml:space="preserve"> </w:t>
      </w:r>
      <w:r w:rsidR="003C3F0D">
        <w:rPr>
          <w:rFonts w:ascii="Franklin Gothic Book" w:eastAsia="Times New Roman" w:hAnsi="Franklin Gothic Book" w:cs="Arial"/>
        </w:rPr>
        <w:t xml:space="preserve">The </w:t>
      </w:r>
      <w:r w:rsidR="00A6152E">
        <w:rPr>
          <w:rFonts w:ascii="Franklin Gothic Book" w:eastAsia="Times New Roman" w:hAnsi="Franklin Gothic Book" w:cs="Arial"/>
        </w:rPr>
        <w:t xml:space="preserve">slight increase in height </w:t>
      </w:r>
      <w:r w:rsidR="00891855">
        <w:rPr>
          <w:rFonts w:ascii="Franklin Gothic Book" w:eastAsia="Times New Roman" w:hAnsi="Franklin Gothic Book" w:cs="Arial"/>
        </w:rPr>
        <w:t xml:space="preserve">from 30’ </w:t>
      </w:r>
      <w:r w:rsidR="00A6152E">
        <w:rPr>
          <w:rFonts w:ascii="Franklin Gothic Book" w:eastAsia="Times New Roman" w:hAnsi="Franklin Gothic Book" w:cs="Arial"/>
        </w:rPr>
        <w:t>is to allow floor to ceiling heights of 9’ -2”, to make the residential units have more light and air</w:t>
      </w:r>
      <w:r w:rsidR="00306BE7">
        <w:rPr>
          <w:rFonts w:ascii="Franklin Gothic Book" w:eastAsia="Times New Roman" w:hAnsi="Franklin Gothic Book" w:cs="Arial"/>
        </w:rPr>
        <w:t>, as well for the necessary structure, which exceeds 1’ in height</w:t>
      </w:r>
      <w:r w:rsidR="00A6152E">
        <w:rPr>
          <w:rFonts w:ascii="Franklin Gothic Book" w:eastAsia="Times New Roman" w:hAnsi="Franklin Gothic Book" w:cs="Arial"/>
        </w:rPr>
        <w:t xml:space="preserve">.  In addition, the </w:t>
      </w:r>
      <w:r w:rsidR="009D58BC">
        <w:rPr>
          <w:rFonts w:ascii="Franklin Gothic Book" w:eastAsia="Times New Roman" w:hAnsi="Franklin Gothic Book" w:cs="Arial"/>
        </w:rPr>
        <w:t xml:space="preserve">building located on 32 Randolph is __ in height.  </w:t>
      </w:r>
      <w:r w:rsidR="00135B81" w:rsidRPr="00D1335C">
        <w:rPr>
          <w:rFonts w:ascii="Franklin Gothic Book" w:hAnsi="Franklin Gothic Book" w:cs="Arial"/>
        </w:rPr>
        <w:t>Therefore, it would not cause any substantial detriments to the surrounding properties.</w:t>
      </w:r>
    </w:p>
    <w:p w14:paraId="2B09B170" w14:textId="77777777" w:rsidR="00135B81" w:rsidRPr="00D1335C" w:rsidRDefault="00135B81" w:rsidP="00D93C36">
      <w:pPr>
        <w:widowControl w:val="0"/>
        <w:tabs>
          <w:tab w:val="left" w:pos="0"/>
        </w:tabs>
        <w:autoSpaceDE w:val="0"/>
        <w:autoSpaceDN w:val="0"/>
        <w:adjustRightInd w:val="0"/>
        <w:spacing w:after="0"/>
        <w:jc w:val="both"/>
        <w:rPr>
          <w:rFonts w:ascii="Franklin Gothic Book" w:hAnsi="Franklin Gothic Book" w:cs="Arial"/>
        </w:rPr>
      </w:pPr>
    </w:p>
    <w:p w14:paraId="2DE8E051" w14:textId="72D328C2" w:rsidR="00F01890" w:rsidRPr="00D1335C" w:rsidRDefault="003E53D1" w:rsidP="00D93C36">
      <w:pPr>
        <w:widowControl w:val="0"/>
        <w:tabs>
          <w:tab w:val="left" w:pos="0"/>
        </w:tabs>
        <w:autoSpaceDE w:val="0"/>
        <w:autoSpaceDN w:val="0"/>
        <w:adjustRightInd w:val="0"/>
        <w:spacing w:after="0"/>
        <w:jc w:val="both"/>
        <w:rPr>
          <w:rFonts w:ascii="Franklin Gothic Book" w:eastAsia="Times New Roman" w:hAnsi="Franklin Gothic Book" w:cs="Arial"/>
        </w:rPr>
      </w:pPr>
      <w:r w:rsidRPr="00D1335C">
        <w:rPr>
          <w:rFonts w:ascii="Franklin Gothic Book" w:hAnsi="Franklin Gothic Book" w:cs="Arial"/>
        </w:rPr>
        <w:t>In addition, o</w:t>
      </w:r>
      <w:r w:rsidR="00F01890" w:rsidRPr="00D1335C">
        <w:rPr>
          <w:rFonts w:ascii="Franklin Gothic Book" w:hAnsi="Franklin Gothic Book" w:cs="Arial"/>
        </w:rPr>
        <w:t>ther permitted uses</w:t>
      </w:r>
      <w:r w:rsidRPr="00D1335C">
        <w:rPr>
          <w:rFonts w:ascii="Franklin Gothic Book" w:hAnsi="Franklin Gothic Book" w:cs="Arial"/>
        </w:rPr>
        <w:t>, besides one (1) and two (2) family home</w:t>
      </w:r>
      <w:r w:rsidR="00F01890" w:rsidRPr="00D1335C">
        <w:rPr>
          <w:rFonts w:ascii="Franklin Gothic Book" w:hAnsi="Franklin Gothic Book" w:cs="Arial"/>
        </w:rPr>
        <w:t xml:space="preserve"> in the R-1 zone allow for greater heights. An Assisted Living Residence use and a Senior Housing use are permitted to have structures up to seven (7) stories and 70’.  </w:t>
      </w:r>
      <w:r w:rsidRPr="00D1335C">
        <w:rPr>
          <w:rFonts w:ascii="Franklin Gothic Book" w:eastAsia="Times New Roman" w:hAnsi="Franklin Gothic Book" w:cs="Arial"/>
        </w:rPr>
        <w:t>Furthermore, t</w:t>
      </w:r>
      <w:r w:rsidR="00DD05F1" w:rsidRPr="00D1335C">
        <w:rPr>
          <w:rFonts w:ascii="Franklin Gothic Book" w:eastAsia="Times New Roman" w:hAnsi="Franklin Gothic Book" w:cs="Arial"/>
        </w:rPr>
        <w:t>he height and stories of the building will not result in any substantial detriments to the zone plan or the immediate area.  Accordingly, the variances for the building height</w:t>
      </w:r>
      <w:r w:rsidR="005A4BC0">
        <w:rPr>
          <w:rFonts w:ascii="Franklin Gothic Book" w:eastAsia="Times New Roman" w:hAnsi="Franklin Gothic Book" w:cs="Arial"/>
        </w:rPr>
        <w:t>,</w:t>
      </w:r>
      <w:r w:rsidR="00DD05F1" w:rsidRPr="00D1335C">
        <w:rPr>
          <w:rFonts w:ascii="Franklin Gothic Book" w:eastAsia="Times New Roman" w:hAnsi="Franklin Gothic Book" w:cs="Arial"/>
        </w:rPr>
        <w:t xml:space="preserve"> if necessary, are warranted and can be granted. </w:t>
      </w:r>
    </w:p>
    <w:p w14:paraId="59F259F7" w14:textId="77777777" w:rsidR="00135B81" w:rsidRPr="00D1335C" w:rsidRDefault="00135B81" w:rsidP="00D93C36">
      <w:pPr>
        <w:widowControl w:val="0"/>
        <w:tabs>
          <w:tab w:val="left" w:pos="0"/>
        </w:tabs>
        <w:autoSpaceDE w:val="0"/>
        <w:autoSpaceDN w:val="0"/>
        <w:adjustRightInd w:val="0"/>
        <w:spacing w:after="0"/>
        <w:jc w:val="both"/>
        <w:rPr>
          <w:rFonts w:ascii="Franklin Gothic Book" w:eastAsia="Times New Roman" w:hAnsi="Franklin Gothic Book" w:cs="Arial"/>
        </w:rPr>
      </w:pPr>
    </w:p>
    <w:p w14:paraId="41725111" w14:textId="0B77D2E5" w:rsidR="00135B81" w:rsidRPr="00D1335C" w:rsidRDefault="00135B81" w:rsidP="00D93C36">
      <w:pPr>
        <w:widowControl w:val="0"/>
        <w:tabs>
          <w:tab w:val="left" w:pos="0"/>
        </w:tabs>
        <w:autoSpaceDE w:val="0"/>
        <w:autoSpaceDN w:val="0"/>
        <w:adjustRightInd w:val="0"/>
        <w:spacing w:after="0"/>
        <w:jc w:val="both"/>
        <w:rPr>
          <w:rFonts w:ascii="Franklin Gothic Book" w:eastAsia="Times New Roman" w:hAnsi="Franklin Gothic Book" w:cs="Arial"/>
        </w:rPr>
      </w:pPr>
      <w:r w:rsidRPr="00D1335C">
        <w:rPr>
          <w:rFonts w:ascii="Franklin Gothic Book" w:eastAsia="Times New Roman" w:hAnsi="Franklin Gothic Book" w:cs="Arial"/>
        </w:rPr>
        <w:t>The Applicant requests a variance to permit a</w:t>
      </w:r>
      <w:r w:rsidR="00824E53">
        <w:rPr>
          <w:rFonts w:ascii="Franklin Gothic Book" w:eastAsia="Times New Roman" w:hAnsi="Franklin Gothic Book" w:cs="Arial"/>
        </w:rPr>
        <w:t>n</w:t>
      </w:r>
      <w:r w:rsidRPr="00D1335C">
        <w:rPr>
          <w:rFonts w:ascii="Franklin Gothic Book" w:eastAsia="Times New Roman" w:hAnsi="Franklin Gothic Book" w:cs="Arial"/>
        </w:rPr>
        <w:t xml:space="preserve"> </w:t>
      </w:r>
      <w:r w:rsidR="005A4BC0">
        <w:rPr>
          <w:rFonts w:ascii="Franklin Gothic Book" w:eastAsia="Times New Roman" w:hAnsi="Franklin Gothic Book" w:cs="Arial"/>
        </w:rPr>
        <w:t>eighteen</w:t>
      </w:r>
      <w:r w:rsidRPr="00D1335C">
        <w:rPr>
          <w:rFonts w:ascii="Franklin Gothic Book" w:eastAsia="Times New Roman" w:hAnsi="Franklin Gothic Book" w:cs="Arial"/>
        </w:rPr>
        <w:t xml:space="preserve"> foot (</w:t>
      </w:r>
      <w:r w:rsidR="005A4BC0">
        <w:rPr>
          <w:rFonts w:ascii="Franklin Gothic Book" w:eastAsia="Times New Roman" w:hAnsi="Franklin Gothic Book" w:cs="Arial"/>
        </w:rPr>
        <w:t>18</w:t>
      </w:r>
      <w:r w:rsidRPr="00D1335C">
        <w:rPr>
          <w:rFonts w:ascii="Franklin Gothic Book" w:eastAsia="Times New Roman" w:hAnsi="Franklin Gothic Book" w:cs="Arial"/>
        </w:rPr>
        <w:t xml:space="preserve">’) </w:t>
      </w:r>
      <w:r w:rsidR="00580811" w:rsidRPr="00D1335C">
        <w:rPr>
          <w:rFonts w:ascii="Franklin Gothic Book" w:eastAsia="Times New Roman" w:hAnsi="Franklin Gothic Book" w:cs="Arial"/>
        </w:rPr>
        <w:t xml:space="preserve">wide </w:t>
      </w:r>
      <w:r w:rsidRPr="00D1335C">
        <w:rPr>
          <w:rFonts w:ascii="Franklin Gothic Book" w:eastAsia="Times New Roman" w:hAnsi="Franklin Gothic Book" w:cs="Arial"/>
        </w:rPr>
        <w:t>curb cut</w:t>
      </w:r>
      <w:r w:rsidR="00A233AF" w:rsidRPr="00D1335C">
        <w:rPr>
          <w:rFonts w:ascii="Franklin Gothic Book" w:eastAsia="Times New Roman" w:hAnsi="Franklin Gothic Book" w:cs="Arial"/>
        </w:rPr>
        <w:t xml:space="preserve">. </w:t>
      </w:r>
      <w:r w:rsidR="00A62CE3" w:rsidRPr="00D1335C">
        <w:rPr>
          <w:rFonts w:ascii="Franklin Gothic Book" w:eastAsia="Times New Roman" w:hAnsi="Franklin Gothic Book" w:cs="Arial"/>
        </w:rPr>
        <w:t xml:space="preserve">The R-1 </w:t>
      </w:r>
      <w:r w:rsidR="00FD7232" w:rsidRPr="00D1335C">
        <w:rPr>
          <w:rFonts w:ascii="Franklin Gothic Book" w:eastAsia="Times New Roman" w:hAnsi="Franklin Gothic Book" w:cs="Arial"/>
        </w:rPr>
        <w:t xml:space="preserve">Zone requires a maximum curb cut </w:t>
      </w:r>
      <w:r w:rsidR="00580811" w:rsidRPr="00D1335C">
        <w:rPr>
          <w:rFonts w:ascii="Franklin Gothic Book" w:eastAsia="Times New Roman" w:hAnsi="Franklin Gothic Book" w:cs="Arial"/>
        </w:rPr>
        <w:t xml:space="preserve">of ten feet (10’). </w:t>
      </w:r>
      <w:r w:rsidR="00010415">
        <w:rPr>
          <w:rFonts w:ascii="Franklin Gothic Book" w:eastAsia="Times New Roman" w:hAnsi="Franklin Gothic Book" w:cs="Arial"/>
        </w:rPr>
        <w:t xml:space="preserve">  The configuration of the lot on a corner leads to the request for </w:t>
      </w:r>
      <w:r w:rsidR="00010415">
        <w:rPr>
          <w:rFonts w:ascii="Franklin Gothic Book" w:eastAsia="Times New Roman" w:hAnsi="Franklin Gothic Book" w:cs="Arial"/>
        </w:rPr>
        <w:lastRenderedPageBreak/>
        <w:t xml:space="preserve">the variance, so that 2 parking spaces can be provided on site. The depth at this location </w:t>
      </w:r>
      <w:r w:rsidR="001C026A">
        <w:rPr>
          <w:rFonts w:ascii="Franklin Gothic Book" w:eastAsia="Times New Roman" w:hAnsi="Franklin Gothic Book" w:cs="Arial"/>
        </w:rPr>
        <w:t xml:space="preserve">warrants a wider curb cut to permit these </w:t>
      </w:r>
      <w:r w:rsidR="00F174EC">
        <w:rPr>
          <w:rFonts w:ascii="Franklin Gothic Book" w:eastAsia="Times New Roman" w:hAnsi="Franklin Gothic Book" w:cs="Arial"/>
        </w:rPr>
        <w:t>2 parking spaces.</w:t>
      </w:r>
    </w:p>
    <w:p w14:paraId="1993CAFB" w14:textId="77777777" w:rsidR="00D93C36" w:rsidRPr="00D1335C" w:rsidRDefault="00D93C36" w:rsidP="00D93C36">
      <w:pPr>
        <w:widowControl w:val="0"/>
        <w:tabs>
          <w:tab w:val="left" w:pos="0"/>
        </w:tabs>
        <w:autoSpaceDE w:val="0"/>
        <w:autoSpaceDN w:val="0"/>
        <w:adjustRightInd w:val="0"/>
        <w:spacing w:after="0"/>
        <w:jc w:val="both"/>
        <w:rPr>
          <w:rFonts w:ascii="Franklin Gothic Book" w:eastAsia="Times New Roman" w:hAnsi="Franklin Gothic Book" w:cs="Arial"/>
        </w:rPr>
      </w:pPr>
      <w:r w:rsidRPr="00D1335C">
        <w:rPr>
          <w:rFonts w:ascii="Franklin Gothic Book" w:eastAsia="Times New Roman" w:hAnsi="Franklin Gothic Book" w:cs="Arial"/>
        </w:rPr>
        <w:tab/>
      </w:r>
    </w:p>
    <w:p w14:paraId="55DEBD26" w14:textId="70E85858" w:rsidR="00DD05F1" w:rsidRPr="00D1335C" w:rsidRDefault="00DD05F1" w:rsidP="00D93C36">
      <w:pPr>
        <w:widowControl w:val="0"/>
        <w:tabs>
          <w:tab w:val="left" w:pos="0"/>
        </w:tabs>
        <w:autoSpaceDE w:val="0"/>
        <w:autoSpaceDN w:val="0"/>
        <w:adjustRightInd w:val="0"/>
        <w:spacing w:after="0"/>
        <w:jc w:val="both"/>
        <w:rPr>
          <w:rFonts w:ascii="Franklin Gothic Book" w:eastAsia="Times New Roman" w:hAnsi="Franklin Gothic Book" w:cs="Arial"/>
        </w:rPr>
      </w:pPr>
      <w:r w:rsidRPr="00D1335C">
        <w:rPr>
          <w:rFonts w:ascii="Franklin Gothic Book" w:eastAsia="Times New Roman" w:hAnsi="Franklin Gothic Book" w:cs="Arial"/>
        </w:rPr>
        <w:t>The proposed and requested variances are appropriate for the development of the Property and will benefit the immediate neighborhoo</w:t>
      </w:r>
      <w:r w:rsidR="00E24495" w:rsidRPr="00D1335C">
        <w:rPr>
          <w:rFonts w:ascii="Franklin Gothic Book" w:eastAsia="Times New Roman" w:hAnsi="Franklin Gothic Book" w:cs="Arial"/>
        </w:rPr>
        <w:t>d, promote the general welfare</w:t>
      </w:r>
      <w:r w:rsidRPr="00D1335C">
        <w:rPr>
          <w:rFonts w:ascii="Franklin Gothic Book" w:eastAsia="Times New Roman" w:hAnsi="Franklin Gothic Book" w:cs="Arial"/>
        </w:rPr>
        <w:t xml:space="preserve">, promote appropriate population densities, and promote a desirable visual environment. The proposed use and the bulk of the project is an appropriate use of the land and an appropriate build out of the land, and the proposed project will not affect any permitted uses in the neighborhood, nor cause any substantial detriments.  The proposed variances will not cause a substantial detriment to the public good, nor impairment to the intent and purpose of the Jersey City Zone Plan and Zoning </w:t>
      </w:r>
      <w:proofErr w:type="gramStart"/>
      <w:r w:rsidRPr="00D1335C">
        <w:rPr>
          <w:rFonts w:ascii="Franklin Gothic Book" w:eastAsia="Times New Roman" w:hAnsi="Franklin Gothic Book" w:cs="Arial"/>
        </w:rPr>
        <w:t>Ordinance, and</w:t>
      </w:r>
      <w:proofErr w:type="gramEnd"/>
      <w:r w:rsidRPr="00D1335C">
        <w:rPr>
          <w:rFonts w:ascii="Franklin Gothic Book" w:eastAsia="Times New Roman" w:hAnsi="Franklin Gothic Book" w:cs="Arial"/>
        </w:rPr>
        <w:t xml:space="preserve"> can be granted accordingly.  </w:t>
      </w:r>
    </w:p>
    <w:p w14:paraId="5D0B3CF6" w14:textId="77777777" w:rsidR="00D93C36" w:rsidRPr="00D1335C" w:rsidRDefault="00D93C36" w:rsidP="00D93C36">
      <w:pPr>
        <w:widowControl w:val="0"/>
        <w:tabs>
          <w:tab w:val="left" w:pos="0"/>
        </w:tabs>
        <w:autoSpaceDE w:val="0"/>
        <w:autoSpaceDN w:val="0"/>
        <w:adjustRightInd w:val="0"/>
        <w:spacing w:after="0"/>
        <w:jc w:val="both"/>
        <w:rPr>
          <w:rFonts w:ascii="Franklin Gothic Book" w:eastAsia="Times New Roman" w:hAnsi="Franklin Gothic Book" w:cs="Arial"/>
        </w:rPr>
      </w:pPr>
      <w:r w:rsidRPr="00D1335C">
        <w:rPr>
          <w:rFonts w:ascii="Franklin Gothic Book" w:eastAsia="Times New Roman" w:hAnsi="Franklin Gothic Book" w:cs="Arial"/>
        </w:rPr>
        <w:tab/>
      </w:r>
    </w:p>
    <w:p w14:paraId="132E8143" w14:textId="77777777" w:rsidR="00DD05F1" w:rsidRPr="00D1335C" w:rsidRDefault="00DD05F1" w:rsidP="00D93C36">
      <w:pPr>
        <w:widowControl w:val="0"/>
        <w:tabs>
          <w:tab w:val="left" w:pos="0"/>
        </w:tabs>
        <w:autoSpaceDE w:val="0"/>
        <w:autoSpaceDN w:val="0"/>
        <w:adjustRightInd w:val="0"/>
        <w:spacing w:after="0"/>
        <w:jc w:val="both"/>
        <w:rPr>
          <w:rFonts w:ascii="Franklin Gothic Book" w:eastAsia="Times New Roman" w:hAnsi="Franklin Gothic Book" w:cs="Arial"/>
        </w:rPr>
      </w:pPr>
      <w:r w:rsidRPr="00D1335C">
        <w:rPr>
          <w:rFonts w:ascii="Franklin Gothic Book" w:eastAsia="Times New Roman" w:hAnsi="Franklin Gothic Book" w:cs="Arial"/>
        </w:rPr>
        <w:t>The Applicant reserves the right to supplement the foregoing reasons with expert testimony at the Zoning Board of Adjustment hearing.</w:t>
      </w:r>
    </w:p>
    <w:p w14:paraId="7A219D49" w14:textId="77777777" w:rsidR="00EC6400" w:rsidRPr="003E53D1" w:rsidRDefault="00EC6400" w:rsidP="00D93C36">
      <w:pPr>
        <w:pStyle w:val="BodyText"/>
        <w:spacing w:after="0" w:line="360" w:lineRule="auto"/>
        <w:rPr>
          <w:sz w:val="24"/>
          <w:szCs w:val="24"/>
        </w:rPr>
      </w:pPr>
    </w:p>
    <w:p w14:paraId="769BF154" w14:textId="77777777" w:rsidR="00DD05F1" w:rsidRPr="00F031BE" w:rsidRDefault="00DD05F1" w:rsidP="00047A8C">
      <w:pPr>
        <w:pStyle w:val="BodyText"/>
        <w:spacing w:line="360" w:lineRule="auto"/>
      </w:pPr>
    </w:p>
    <w:sectPr w:rsidR="00DD05F1" w:rsidRPr="00F031BE">
      <w:headerReference w:type="default" r:id="rId8"/>
      <w:footerReference w:type="even" r:id="rId9"/>
      <w:footerReference w:type="default" r:id="rId10"/>
      <w:pgSz w:w="12240" w:h="15840" w:code="1"/>
      <w:pgMar w:top="1440" w:right="1440" w:bottom="1440" w:left="1440" w:header="1440" w:footer="720" w:gutter="0"/>
      <w:paperSrc w:first="14" w:other="14"/>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D7B0B" w14:textId="77777777" w:rsidR="00036B2A" w:rsidRDefault="00036B2A">
      <w:r>
        <w:separator/>
      </w:r>
    </w:p>
  </w:endnote>
  <w:endnote w:type="continuationSeparator" w:id="0">
    <w:p w14:paraId="1B64E11B" w14:textId="77777777" w:rsidR="00036B2A" w:rsidRDefault="00036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altName w:val="Franklin Gothic Book"/>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376FD" w14:textId="77777777" w:rsidR="004F4677" w:rsidRDefault="004F46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1188B6B" w14:textId="77777777" w:rsidR="004F4677" w:rsidRDefault="004F4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F0935" w14:textId="77777777" w:rsidR="004F4677" w:rsidRPr="00D1335C" w:rsidRDefault="004F4677">
    <w:pPr>
      <w:pStyle w:val="Footer"/>
      <w:framePr w:wrap="around" w:vAnchor="text" w:hAnchor="margin" w:xAlign="center" w:y="1"/>
      <w:rPr>
        <w:rStyle w:val="PageNumber"/>
        <w:rFonts w:ascii="Franklin Gothic Book" w:hAnsi="Franklin Gothic Book"/>
      </w:rPr>
    </w:pPr>
    <w:r w:rsidRPr="00D1335C">
      <w:rPr>
        <w:rStyle w:val="PageNumber"/>
        <w:rFonts w:ascii="Franklin Gothic Book" w:hAnsi="Franklin Gothic Book"/>
      </w:rPr>
      <w:fldChar w:fldCharType="begin"/>
    </w:r>
    <w:r w:rsidRPr="00D1335C">
      <w:rPr>
        <w:rStyle w:val="PageNumber"/>
        <w:rFonts w:ascii="Franklin Gothic Book" w:hAnsi="Franklin Gothic Book"/>
      </w:rPr>
      <w:instrText xml:space="preserve">PAGE  </w:instrText>
    </w:r>
    <w:r w:rsidRPr="00D1335C">
      <w:rPr>
        <w:rStyle w:val="PageNumber"/>
        <w:rFonts w:ascii="Franklin Gothic Book" w:hAnsi="Franklin Gothic Book"/>
      </w:rPr>
      <w:fldChar w:fldCharType="separate"/>
    </w:r>
    <w:r w:rsidR="007D6374" w:rsidRPr="00D1335C">
      <w:rPr>
        <w:rStyle w:val="PageNumber"/>
        <w:rFonts w:ascii="Franklin Gothic Book" w:hAnsi="Franklin Gothic Book"/>
        <w:noProof/>
      </w:rPr>
      <w:t>2</w:t>
    </w:r>
    <w:r w:rsidRPr="00D1335C">
      <w:rPr>
        <w:rStyle w:val="PageNumber"/>
        <w:rFonts w:ascii="Franklin Gothic Book" w:hAnsi="Franklin Gothic Book"/>
      </w:rPr>
      <w:fldChar w:fldCharType="end"/>
    </w:r>
  </w:p>
  <w:p w14:paraId="1F49E87D" w14:textId="6D4F4D2E" w:rsidR="004F4677" w:rsidRDefault="004F4677" w:rsidP="00213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52675" w14:textId="77777777" w:rsidR="00036B2A" w:rsidRDefault="00036B2A">
      <w:r>
        <w:separator/>
      </w:r>
    </w:p>
  </w:footnote>
  <w:footnote w:type="continuationSeparator" w:id="0">
    <w:p w14:paraId="70C25AF4" w14:textId="77777777" w:rsidR="00036B2A" w:rsidRDefault="00036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C480F" w14:textId="77777777" w:rsidR="004F4677" w:rsidRDefault="004F4677" w:rsidP="00613E70">
    <w:pPr>
      <w:pStyle w:val="Header"/>
    </w:pPr>
  </w:p>
  <w:p w14:paraId="38F55EA9" w14:textId="77777777" w:rsidR="004F4677" w:rsidRPr="00613E70" w:rsidRDefault="004F4677" w:rsidP="00613E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60699E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DAC259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5C054C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C1440A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BCCE1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338E6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583F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D1A3FF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856B3B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E7A85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986ABE"/>
    <w:multiLevelType w:val="multilevel"/>
    <w:tmpl w:val="56B6EBAA"/>
    <w:lvl w:ilvl="0">
      <w:start w:val="1"/>
      <w:numFmt w:val="decimal"/>
      <w:pStyle w:val="Heading1"/>
      <w:lvlText w:val="%1."/>
      <w:lvlJc w:val="left"/>
      <w:pPr>
        <w:tabs>
          <w:tab w:val="num" w:pos="0"/>
        </w:tabs>
        <w:ind w:left="720" w:hanging="720"/>
      </w:pPr>
      <w:rPr>
        <w:rFonts w:ascii="Times New Roman" w:hAnsi="Times New Roman" w:cs="Times New Roman"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0"/>
        </w:tabs>
        <w:ind w:left="1440" w:hanging="720"/>
      </w:pPr>
      <w:rPr>
        <w:rFonts w:ascii="Times New Roman" w:hAnsi="Times New Roman" w:cs="Times New Roman"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0"/>
        </w:tabs>
        <w:ind w:left="2160" w:hanging="720"/>
      </w:pPr>
      <w:rPr>
        <w:rFonts w:ascii="Times New Roman" w:hAnsi="Times New Roman" w:cs="Times New Roman"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0"/>
        </w:tabs>
        <w:ind w:left="2880" w:hanging="720"/>
      </w:pPr>
      <w:rPr>
        <w:rFonts w:ascii="Times New Roman" w:hAnsi="Times New Roman" w:cs="Times New Roman"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Heading5"/>
      <w:lvlText w:val="%5."/>
      <w:lvlJc w:val="left"/>
      <w:pPr>
        <w:tabs>
          <w:tab w:val="num" w:pos="0"/>
        </w:tabs>
        <w:ind w:left="3586" w:hanging="706"/>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Heading6"/>
      <w:lvlText w:val="(%6)"/>
      <w:lvlJc w:val="left"/>
      <w:pPr>
        <w:tabs>
          <w:tab w:val="num" w:pos="0"/>
        </w:tabs>
        <w:ind w:left="4306"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0"/>
        </w:tabs>
        <w:ind w:left="5026"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Heading8"/>
      <w:lvlText w:val="(%8)"/>
      <w:lvlJc w:val="left"/>
      <w:pPr>
        <w:tabs>
          <w:tab w:val="num" w:pos="0"/>
        </w:tabs>
        <w:ind w:left="5746"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Heading9"/>
      <w:lvlText w:val="(%9)"/>
      <w:lvlJc w:val="left"/>
      <w:pPr>
        <w:tabs>
          <w:tab w:val="num" w:pos="0"/>
        </w:tabs>
        <w:ind w:left="6466"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BF5747E"/>
    <w:multiLevelType w:val="hybridMultilevel"/>
    <w:tmpl w:val="0EBEF7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B526F8"/>
    <w:multiLevelType w:val="hybridMultilevel"/>
    <w:tmpl w:val="062E83C2"/>
    <w:lvl w:ilvl="0" w:tplc="291A0FD4">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3BE44FF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163026E"/>
    <w:multiLevelType w:val="hybridMultilevel"/>
    <w:tmpl w:val="25242D8C"/>
    <w:lvl w:ilvl="0" w:tplc="B31CDE96">
      <w:start w:val="1"/>
      <w:numFmt w:val="decimal"/>
      <w:lvlText w:val="%1."/>
      <w:lvlJc w:val="left"/>
      <w:pPr>
        <w:ind w:left="720" w:hanging="360"/>
      </w:pPr>
    </w:lvl>
    <w:lvl w:ilvl="1" w:tplc="04090019" w:tentative="1">
      <w:start w:val="1"/>
      <w:numFmt w:val="lowerLetter"/>
      <w:lvlText w:val="%2."/>
      <w:lvlJc w:val="left"/>
      <w:pPr>
        <w:ind w:left="1440" w:hanging="360"/>
      </w:pPr>
    </w:lvl>
    <w:lvl w:ilvl="2" w:tplc="46F23212">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3B5EF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CEA259E"/>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71B746D0"/>
    <w:multiLevelType w:val="hybridMultilevel"/>
    <w:tmpl w:val="B4188E08"/>
    <w:lvl w:ilvl="0" w:tplc="73D8A512">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0"/>
  </w:num>
  <w:num w:numId="2">
    <w:abstractNumId w:val="13"/>
  </w:num>
  <w:num w:numId="3">
    <w:abstractNumId w:val="15"/>
  </w:num>
  <w:num w:numId="4">
    <w:abstractNumId w:val="16"/>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9"/>
  </w:num>
  <w:num w:numId="15">
    <w:abstractNumId w:val="12"/>
  </w:num>
  <w:num w:numId="16">
    <w:abstractNumId w:val="14"/>
  </w:num>
  <w:num w:numId="17">
    <w:abstractNumId w:val="17"/>
  </w:num>
  <w:num w:numId="18">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ActiveDesign" w:val="Heading"/>
    <w:docVar w:name="SWAllDesigns" w:val="Heading|"/>
    <w:docVar w:name="SWAllLineBreaks" w:val="Heading~~0|0|0|0|0|0|0|0|0|@@"/>
    <w:docVar w:name="SWDocIDLayout" w:val="5"/>
    <w:docVar w:name="SWDocIDLocation" w:val="1"/>
  </w:docVars>
  <w:rsids>
    <w:rsidRoot w:val="00AD43D9"/>
    <w:rsid w:val="00005730"/>
    <w:rsid w:val="00010415"/>
    <w:rsid w:val="00012121"/>
    <w:rsid w:val="00013EF1"/>
    <w:rsid w:val="00021FC7"/>
    <w:rsid w:val="0003227F"/>
    <w:rsid w:val="00036B2A"/>
    <w:rsid w:val="000406C1"/>
    <w:rsid w:val="00047A8C"/>
    <w:rsid w:val="00057F46"/>
    <w:rsid w:val="00060CC4"/>
    <w:rsid w:val="000944C1"/>
    <w:rsid w:val="000A035F"/>
    <w:rsid w:val="000B5132"/>
    <w:rsid w:val="000C20EE"/>
    <w:rsid w:val="000D408C"/>
    <w:rsid w:val="000D55FD"/>
    <w:rsid w:val="000E0742"/>
    <w:rsid w:val="00105075"/>
    <w:rsid w:val="00125907"/>
    <w:rsid w:val="00126A90"/>
    <w:rsid w:val="00134999"/>
    <w:rsid w:val="00135B81"/>
    <w:rsid w:val="001456F3"/>
    <w:rsid w:val="0015081C"/>
    <w:rsid w:val="0015616E"/>
    <w:rsid w:val="00160E9D"/>
    <w:rsid w:val="0017646D"/>
    <w:rsid w:val="0019041E"/>
    <w:rsid w:val="001B2791"/>
    <w:rsid w:val="001C026A"/>
    <w:rsid w:val="001D2C0D"/>
    <w:rsid w:val="001D50CD"/>
    <w:rsid w:val="001E33F4"/>
    <w:rsid w:val="00202AB4"/>
    <w:rsid w:val="00213A70"/>
    <w:rsid w:val="00243343"/>
    <w:rsid w:val="00270964"/>
    <w:rsid w:val="00276CFD"/>
    <w:rsid w:val="00277F8C"/>
    <w:rsid w:val="00282D43"/>
    <w:rsid w:val="00290733"/>
    <w:rsid w:val="002917F8"/>
    <w:rsid w:val="00296C93"/>
    <w:rsid w:val="002B1D26"/>
    <w:rsid w:val="002D43A5"/>
    <w:rsid w:val="002D7F8B"/>
    <w:rsid w:val="002E7675"/>
    <w:rsid w:val="002F3B01"/>
    <w:rsid w:val="0030045E"/>
    <w:rsid w:val="00306BE7"/>
    <w:rsid w:val="00327061"/>
    <w:rsid w:val="0033189D"/>
    <w:rsid w:val="0034175B"/>
    <w:rsid w:val="00351D26"/>
    <w:rsid w:val="0038105C"/>
    <w:rsid w:val="003870BC"/>
    <w:rsid w:val="003872B8"/>
    <w:rsid w:val="003A7E41"/>
    <w:rsid w:val="003C1A3B"/>
    <w:rsid w:val="003C3F0D"/>
    <w:rsid w:val="003C4CB8"/>
    <w:rsid w:val="003C70E6"/>
    <w:rsid w:val="003D2C84"/>
    <w:rsid w:val="003D77AD"/>
    <w:rsid w:val="003E53D1"/>
    <w:rsid w:val="004146A1"/>
    <w:rsid w:val="00421402"/>
    <w:rsid w:val="0042572E"/>
    <w:rsid w:val="00430724"/>
    <w:rsid w:val="00436110"/>
    <w:rsid w:val="004370AB"/>
    <w:rsid w:val="00454465"/>
    <w:rsid w:val="00483845"/>
    <w:rsid w:val="004912F9"/>
    <w:rsid w:val="00496984"/>
    <w:rsid w:val="004A0EB4"/>
    <w:rsid w:val="004A6505"/>
    <w:rsid w:val="004A75DF"/>
    <w:rsid w:val="004B662A"/>
    <w:rsid w:val="004C4B8E"/>
    <w:rsid w:val="004D529E"/>
    <w:rsid w:val="004F4677"/>
    <w:rsid w:val="00514237"/>
    <w:rsid w:val="00527CF0"/>
    <w:rsid w:val="00531700"/>
    <w:rsid w:val="00546724"/>
    <w:rsid w:val="00546C82"/>
    <w:rsid w:val="00552004"/>
    <w:rsid w:val="00580811"/>
    <w:rsid w:val="00591DBE"/>
    <w:rsid w:val="005A21E3"/>
    <w:rsid w:val="005A2808"/>
    <w:rsid w:val="005A4BC0"/>
    <w:rsid w:val="005A7951"/>
    <w:rsid w:val="005B6587"/>
    <w:rsid w:val="005C15F9"/>
    <w:rsid w:val="005C6A8D"/>
    <w:rsid w:val="005D1729"/>
    <w:rsid w:val="005D4D1F"/>
    <w:rsid w:val="005E1878"/>
    <w:rsid w:val="005F3B5A"/>
    <w:rsid w:val="00612F4D"/>
    <w:rsid w:val="00613E70"/>
    <w:rsid w:val="00614B25"/>
    <w:rsid w:val="00620883"/>
    <w:rsid w:val="006221B0"/>
    <w:rsid w:val="00623875"/>
    <w:rsid w:val="00637863"/>
    <w:rsid w:val="00655C31"/>
    <w:rsid w:val="00672B02"/>
    <w:rsid w:val="006874F6"/>
    <w:rsid w:val="006914F3"/>
    <w:rsid w:val="00694B83"/>
    <w:rsid w:val="006C3F26"/>
    <w:rsid w:val="006D0D73"/>
    <w:rsid w:val="006D1DB3"/>
    <w:rsid w:val="006D71A4"/>
    <w:rsid w:val="006E3C90"/>
    <w:rsid w:val="00700CB2"/>
    <w:rsid w:val="00701BD7"/>
    <w:rsid w:val="00702037"/>
    <w:rsid w:val="00702407"/>
    <w:rsid w:val="00705EBC"/>
    <w:rsid w:val="0072086D"/>
    <w:rsid w:val="00742B5C"/>
    <w:rsid w:val="00746322"/>
    <w:rsid w:val="00751708"/>
    <w:rsid w:val="00752223"/>
    <w:rsid w:val="007541BB"/>
    <w:rsid w:val="00755DD8"/>
    <w:rsid w:val="007627F8"/>
    <w:rsid w:val="00793986"/>
    <w:rsid w:val="007A050D"/>
    <w:rsid w:val="007C75BE"/>
    <w:rsid w:val="007D6374"/>
    <w:rsid w:val="007E557A"/>
    <w:rsid w:val="007F63D3"/>
    <w:rsid w:val="007F6F6F"/>
    <w:rsid w:val="00800DC3"/>
    <w:rsid w:val="008103EC"/>
    <w:rsid w:val="00820D2F"/>
    <w:rsid w:val="00823F4F"/>
    <w:rsid w:val="00824E53"/>
    <w:rsid w:val="00830A18"/>
    <w:rsid w:val="00854510"/>
    <w:rsid w:val="00854B09"/>
    <w:rsid w:val="008654C1"/>
    <w:rsid w:val="008756DB"/>
    <w:rsid w:val="00891855"/>
    <w:rsid w:val="008A5903"/>
    <w:rsid w:val="008B153C"/>
    <w:rsid w:val="008B3C05"/>
    <w:rsid w:val="008B686F"/>
    <w:rsid w:val="008E285C"/>
    <w:rsid w:val="009127A3"/>
    <w:rsid w:val="00914665"/>
    <w:rsid w:val="009204CC"/>
    <w:rsid w:val="00936D34"/>
    <w:rsid w:val="00937E6F"/>
    <w:rsid w:val="009441A7"/>
    <w:rsid w:val="0094673E"/>
    <w:rsid w:val="00977EA1"/>
    <w:rsid w:val="00997D2C"/>
    <w:rsid w:val="009A20B4"/>
    <w:rsid w:val="009A4B46"/>
    <w:rsid w:val="009C363A"/>
    <w:rsid w:val="009D58BC"/>
    <w:rsid w:val="009E25C8"/>
    <w:rsid w:val="009F0264"/>
    <w:rsid w:val="009F545D"/>
    <w:rsid w:val="00A233AF"/>
    <w:rsid w:val="00A35543"/>
    <w:rsid w:val="00A4053B"/>
    <w:rsid w:val="00A55A3E"/>
    <w:rsid w:val="00A5704C"/>
    <w:rsid w:val="00A6152E"/>
    <w:rsid w:val="00A62CE3"/>
    <w:rsid w:val="00A73CA5"/>
    <w:rsid w:val="00A96D7B"/>
    <w:rsid w:val="00AA4B4B"/>
    <w:rsid w:val="00AB5865"/>
    <w:rsid w:val="00AB7EF1"/>
    <w:rsid w:val="00AC2B6A"/>
    <w:rsid w:val="00AD43D9"/>
    <w:rsid w:val="00B00F60"/>
    <w:rsid w:val="00B04247"/>
    <w:rsid w:val="00B108E5"/>
    <w:rsid w:val="00B1364B"/>
    <w:rsid w:val="00B3734B"/>
    <w:rsid w:val="00B4423E"/>
    <w:rsid w:val="00B51085"/>
    <w:rsid w:val="00B62DDF"/>
    <w:rsid w:val="00B6652B"/>
    <w:rsid w:val="00B6704F"/>
    <w:rsid w:val="00B811F5"/>
    <w:rsid w:val="00B87E92"/>
    <w:rsid w:val="00BA1DB6"/>
    <w:rsid w:val="00BB2BA0"/>
    <w:rsid w:val="00BC2273"/>
    <w:rsid w:val="00BD20BD"/>
    <w:rsid w:val="00BD3826"/>
    <w:rsid w:val="00BD384F"/>
    <w:rsid w:val="00BD4F9B"/>
    <w:rsid w:val="00C00E4B"/>
    <w:rsid w:val="00C17C00"/>
    <w:rsid w:val="00C24F2C"/>
    <w:rsid w:val="00C2745D"/>
    <w:rsid w:val="00C3520B"/>
    <w:rsid w:val="00C4548D"/>
    <w:rsid w:val="00C46D04"/>
    <w:rsid w:val="00C51CE9"/>
    <w:rsid w:val="00C74038"/>
    <w:rsid w:val="00C74724"/>
    <w:rsid w:val="00C8162A"/>
    <w:rsid w:val="00C9334C"/>
    <w:rsid w:val="00CA497F"/>
    <w:rsid w:val="00CC4111"/>
    <w:rsid w:val="00CD00A4"/>
    <w:rsid w:val="00CF0103"/>
    <w:rsid w:val="00CF7BD9"/>
    <w:rsid w:val="00D04C1A"/>
    <w:rsid w:val="00D1335C"/>
    <w:rsid w:val="00D1401A"/>
    <w:rsid w:val="00D45B61"/>
    <w:rsid w:val="00D51A87"/>
    <w:rsid w:val="00D7321D"/>
    <w:rsid w:val="00D84E84"/>
    <w:rsid w:val="00D93C36"/>
    <w:rsid w:val="00DA2EA6"/>
    <w:rsid w:val="00DD05F1"/>
    <w:rsid w:val="00DF231B"/>
    <w:rsid w:val="00DF6ED1"/>
    <w:rsid w:val="00E015AC"/>
    <w:rsid w:val="00E10589"/>
    <w:rsid w:val="00E13F07"/>
    <w:rsid w:val="00E2155F"/>
    <w:rsid w:val="00E23DC7"/>
    <w:rsid w:val="00E24495"/>
    <w:rsid w:val="00E571EB"/>
    <w:rsid w:val="00E721E6"/>
    <w:rsid w:val="00E7419E"/>
    <w:rsid w:val="00E81086"/>
    <w:rsid w:val="00E818CE"/>
    <w:rsid w:val="00E8660F"/>
    <w:rsid w:val="00E86C52"/>
    <w:rsid w:val="00E93555"/>
    <w:rsid w:val="00E97957"/>
    <w:rsid w:val="00EC1409"/>
    <w:rsid w:val="00EC3E47"/>
    <w:rsid w:val="00EC6400"/>
    <w:rsid w:val="00EE0E2F"/>
    <w:rsid w:val="00EE1D76"/>
    <w:rsid w:val="00EF1A76"/>
    <w:rsid w:val="00F01890"/>
    <w:rsid w:val="00F031BE"/>
    <w:rsid w:val="00F12C12"/>
    <w:rsid w:val="00F174EC"/>
    <w:rsid w:val="00F17958"/>
    <w:rsid w:val="00F30F78"/>
    <w:rsid w:val="00F622AD"/>
    <w:rsid w:val="00F74237"/>
    <w:rsid w:val="00F82FF9"/>
    <w:rsid w:val="00FA01F6"/>
    <w:rsid w:val="00FA1C39"/>
    <w:rsid w:val="00FB177D"/>
    <w:rsid w:val="00FC4577"/>
    <w:rsid w:val="00FC730A"/>
    <w:rsid w:val="00FD7232"/>
    <w:rsid w:val="00FF6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C1872B"/>
  <w15:docId w15:val="{F289EDD9-8C15-4BD6-A338-8B929D390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20" w:unhideWhenUsed="1"/>
    <w:lsdException w:name="toc 5" w:semiHidden="1" w:uiPriority="20" w:unhideWhenUsed="1"/>
    <w:lsdException w:name="toc 6" w:semiHidden="1" w:uiPriority="20" w:unhideWhenUsed="1"/>
    <w:lsdException w:name="toc 7" w:semiHidden="1" w:uiPriority="20" w:unhideWhenUsed="1"/>
    <w:lsdException w:name="toc 8" w:semiHidden="1" w:uiPriority="20" w:unhideWhenUsed="1"/>
    <w:lsdException w:name="toc 9" w:semiHidden="1" w:uiPriority="20" w:unhideWhenUsed="1"/>
    <w:lsdException w:name="Normal Indent" w:semiHidden="1" w:unhideWhenUsed="1"/>
    <w:lsdException w:name="footnote text" w:semiHidden="1" w:uiPriority="13" w:unhideWhenUsed="1"/>
    <w:lsdException w:name="annotation text" w:semiHidden="1" w:uiPriority="19" w:unhideWhenUsed="1"/>
    <w:lsdException w:name="header" w:semiHidden="1" w:unhideWhenUsed="1"/>
    <w:lsdException w:name="footer" w:semiHidden="1" w:unhideWhenUsed="1"/>
    <w:lsdException w:name="index heading" w:semiHidden="1" w:unhideWhenUsed="1"/>
    <w:lsdException w:name="caption" w:semiHidden="1" w:uiPriority="29" w:unhideWhenUsed="1"/>
    <w:lsdException w:name="table of figures" w:semiHidden="1" w:unhideWhenUsed="1"/>
    <w:lsdException w:name="envelope address" w:semiHidden="1" w:unhideWhenUsed="1"/>
    <w:lsdException w:name="envelope return" w:semiHidden="1" w:unhideWhenUsed="1"/>
    <w:lsdException w:name="footnote reference" w:semiHidden="1" w:uiPriority="98" w:unhideWhenUsed="1"/>
    <w:lsdException w:name="annotation reference" w:semiHidden="1" w:uiPriority="19" w:unhideWhenUsed="1"/>
    <w:lsdException w:name="line number" w:semiHidden="1" w:unhideWhenUsed="1"/>
    <w:lsdException w:name="page number" w:semiHidden="1" w:unhideWhenUsed="1"/>
    <w:lsdException w:name="endnote reference" w:semiHidden="1" w:uiPriority="20" w:unhideWhenUsed="1"/>
    <w:lsdException w:name="endnote text" w:semiHidden="1" w:uiPriority="20" w:unhideWhenUsed="1"/>
    <w:lsdException w:name="macro" w:semiHidden="1" w:unhideWhenUsed="1"/>
    <w:lsdException w:name="toa heading" w:semiHidden="1" w:uiPriority="20"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iPriority="12" w:unhideWhenUsed="1"/>
    <w:lsdException w:name="Emphasis" w:uiPriority="20" w:qFormat="1"/>
    <w:lsdException w:name="Document Map" w:semiHidden="1" w:uiPriority="1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43D9"/>
    <w:pPr>
      <w:spacing w:after="200" w:line="276" w:lineRule="auto"/>
    </w:pPr>
    <w:rPr>
      <w:rFonts w:asciiTheme="minorHAnsi" w:eastAsiaTheme="minorHAnsi" w:hAnsiTheme="minorHAnsi" w:cstheme="minorBidi"/>
      <w:sz w:val="22"/>
      <w:szCs w:val="22"/>
    </w:rPr>
  </w:style>
  <w:style w:type="paragraph" w:styleId="Heading1">
    <w:name w:val="heading 1"/>
    <w:basedOn w:val="Normal"/>
    <w:uiPriority w:val="1"/>
    <w:semiHidden/>
    <w:rsid w:val="00823F4F"/>
    <w:pPr>
      <w:keepNext/>
      <w:widowControl w:val="0"/>
      <w:numPr>
        <w:numId w:val="1"/>
      </w:numPr>
      <w:tabs>
        <w:tab w:val="clear" w:pos="0"/>
      </w:tabs>
      <w:spacing w:after="240"/>
      <w:outlineLvl w:val="0"/>
    </w:pPr>
    <w:rPr>
      <w:color w:val="000000"/>
    </w:rPr>
  </w:style>
  <w:style w:type="paragraph" w:styleId="Heading2">
    <w:name w:val="heading 2"/>
    <w:basedOn w:val="Normal"/>
    <w:uiPriority w:val="1"/>
    <w:semiHidden/>
    <w:rsid w:val="00823F4F"/>
    <w:pPr>
      <w:widowControl w:val="0"/>
      <w:numPr>
        <w:ilvl w:val="1"/>
        <w:numId w:val="1"/>
      </w:numPr>
      <w:tabs>
        <w:tab w:val="clear" w:pos="0"/>
      </w:tabs>
      <w:spacing w:after="240"/>
      <w:outlineLvl w:val="1"/>
    </w:pPr>
    <w:rPr>
      <w:rFonts w:cs="Arial"/>
      <w:bCs/>
      <w:iCs/>
      <w:color w:val="000000"/>
      <w:szCs w:val="28"/>
    </w:rPr>
  </w:style>
  <w:style w:type="paragraph" w:styleId="Heading3">
    <w:name w:val="heading 3"/>
    <w:basedOn w:val="Normal"/>
    <w:uiPriority w:val="1"/>
    <w:semiHidden/>
    <w:rsid w:val="00823F4F"/>
    <w:pPr>
      <w:widowControl w:val="0"/>
      <w:numPr>
        <w:ilvl w:val="2"/>
        <w:numId w:val="1"/>
      </w:numPr>
      <w:tabs>
        <w:tab w:val="clear" w:pos="0"/>
      </w:tabs>
      <w:spacing w:after="240"/>
      <w:outlineLvl w:val="2"/>
    </w:pPr>
    <w:rPr>
      <w:color w:val="000000"/>
      <w:szCs w:val="26"/>
    </w:rPr>
  </w:style>
  <w:style w:type="paragraph" w:styleId="Heading4">
    <w:name w:val="heading 4"/>
    <w:basedOn w:val="Normal"/>
    <w:uiPriority w:val="3"/>
    <w:semiHidden/>
    <w:rsid w:val="00823F4F"/>
    <w:pPr>
      <w:widowControl w:val="0"/>
      <w:numPr>
        <w:ilvl w:val="3"/>
        <w:numId w:val="1"/>
      </w:numPr>
      <w:tabs>
        <w:tab w:val="clear" w:pos="0"/>
      </w:tabs>
      <w:spacing w:after="240"/>
      <w:outlineLvl w:val="3"/>
    </w:pPr>
    <w:rPr>
      <w:color w:val="000000"/>
    </w:rPr>
  </w:style>
  <w:style w:type="paragraph" w:styleId="Heading5">
    <w:name w:val="heading 5"/>
    <w:basedOn w:val="Normal"/>
    <w:uiPriority w:val="3"/>
    <w:semiHidden/>
    <w:rsid w:val="00823F4F"/>
    <w:pPr>
      <w:widowControl w:val="0"/>
      <w:numPr>
        <w:ilvl w:val="4"/>
        <w:numId w:val="1"/>
      </w:numPr>
      <w:tabs>
        <w:tab w:val="clear" w:pos="0"/>
      </w:tabs>
      <w:spacing w:after="240"/>
      <w:outlineLvl w:val="4"/>
    </w:pPr>
    <w:rPr>
      <w:bCs/>
      <w:iCs/>
      <w:color w:val="000000"/>
      <w:szCs w:val="26"/>
    </w:rPr>
  </w:style>
  <w:style w:type="paragraph" w:styleId="Heading6">
    <w:name w:val="heading 6"/>
    <w:basedOn w:val="Normal"/>
    <w:uiPriority w:val="3"/>
    <w:semiHidden/>
    <w:rsid w:val="00823F4F"/>
    <w:pPr>
      <w:widowControl w:val="0"/>
      <w:numPr>
        <w:ilvl w:val="5"/>
        <w:numId w:val="1"/>
      </w:numPr>
      <w:tabs>
        <w:tab w:val="clear" w:pos="0"/>
      </w:tabs>
      <w:spacing w:after="240"/>
      <w:outlineLvl w:val="5"/>
    </w:pPr>
    <w:rPr>
      <w:bCs/>
      <w:color w:val="000000"/>
    </w:rPr>
  </w:style>
  <w:style w:type="paragraph" w:styleId="Heading7">
    <w:name w:val="heading 7"/>
    <w:basedOn w:val="Normal"/>
    <w:uiPriority w:val="3"/>
    <w:semiHidden/>
    <w:rsid w:val="00823F4F"/>
    <w:pPr>
      <w:widowControl w:val="0"/>
      <w:numPr>
        <w:ilvl w:val="6"/>
        <w:numId w:val="1"/>
      </w:numPr>
      <w:tabs>
        <w:tab w:val="clear" w:pos="0"/>
      </w:tabs>
      <w:spacing w:after="240"/>
      <w:outlineLvl w:val="6"/>
    </w:pPr>
    <w:rPr>
      <w:color w:val="000000"/>
    </w:rPr>
  </w:style>
  <w:style w:type="paragraph" w:styleId="Heading8">
    <w:name w:val="heading 8"/>
    <w:basedOn w:val="Normal"/>
    <w:uiPriority w:val="3"/>
    <w:semiHidden/>
    <w:rsid w:val="00823F4F"/>
    <w:pPr>
      <w:widowControl w:val="0"/>
      <w:numPr>
        <w:ilvl w:val="7"/>
        <w:numId w:val="1"/>
      </w:numPr>
      <w:tabs>
        <w:tab w:val="clear" w:pos="0"/>
      </w:tabs>
      <w:spacing w:after="240"/>
      <w:outlineLvl w:val="7"/>
    </w:pPr>
    <w:rPr>
      <w:iCs/>
      <w:color w:val="000000"/>
    </w:rPr>
  </w:style>
  <w:style w:type="paragraph" w:styleId="Heading9">
    <w:name w:val="heading 9"/>
    <w:basedOn w:val="Normal"/>
    <w:uiPriority w:val="3"/>
    <w:semiHidden/>
    <w:rsid w:val="00823F4F"/>
    <w:pPr>
      <w:widowControl w:val="0"/>
      <w:numPr>
        <w:ilvl w:val="8"/>
        <w:numId w:val="1"/>
      </w:numPr>
      <w:tabs>
        <w:tab w:val="clear" w:pos="0"/>
      </w:tabs>
      <w:spacing w:after="240"/>
      <w:outlineLvl w:val="8"/>
    </w:pPr>
    <w:rPr>
      <w:rFonts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next w:val="BodyText"/>
    <w:qFormat/>
    <w:rsid w:val="00531700"/>
    <w:pPr>
      <w:spacing w:after="240"/>
      <w:ind w:left="1440" w:right="1440"/>
      <w:jc w:val="both"/>
    </w:pPr>
  </w:style>
  <w:style w:type="paragraph" w:styleId="BodyText">
    <w:name w:val="Body Text"/>
    <w:basedOn w:val="Normal"/>
    <w:qFormat/>
    <w:rsid w:val="00531700"/>
    <w:pPr>
      <w:spacing w:after="240"/>
      <w:jc w:val="both"/>
    </w:pPr>
  </w:style>
  <w:style w:type="paragraph" w:styleId="BodyTextIndent">
    <w:name w:val="Body Text Indent"/>
    <w:basedOn w:val="Normal"/>
    <w:qFormat/>
    <w:rsid w:val="00531700"/>
    <w:pPr>
      <w:spacing w:after="240"/>
      <w:ind w:firstLine="720"/>
      <w:jc w:val="both"/>
    </w:pPr>
  </w:style>
  <w:style w:type="paragraph" w:styleId="EnvelopeAddress">
    <w:name w:val="envelope address"/>
    <w:basedOn w:val="Normal"/>
    <w:uiPriority w:val="13"/>
    <w:semiHidden/>
    <w:rsid w:val="00E23DC7"/>
    <w:pPr>
      <w:framePr w:w="7920" w:h="1980" w:hRule="exact" w:hSpace="180" w:wrap="auto" w:hAnchor="page" w:xAlign="center" w:yAlign="bottom"/>
      <w:ind w:left="2880"/>
    </w:pPr>
  </w:style>
  <w:style w:type="paragraph" w:styleId="EnvelopeReturn">
    <w:name w:val="envelope return"/>
    <w:basedOn w:val="Normal"/>
    <w:uiPriority w:val="13"/>
    <w:semiHidden/>
    <w:rsid w:val="00E23DC7"/>
    <w:rPr>
      <w:sz w:val="20"/>
      <w:szCs w:val="20"/>
    </w:rPr>
  </w:style>
  <w:style w:type="paragraph" w:styleId="Title">
    <w:name w:val="Title"/>
    <w:basedOn w:val="Normal"/>
    <w:next w:val="BodyTextIndent"/>
    <w:qFormat/>
    <w:rsid w:val="00823F4F"/>
    <w:pPr>
      <w:spacing w:before="120" w:after="240"/>
      <w:contextualSpacing/>
      <w:jc w:val="center"/>
      <w:outlineLvl w:val="0"/>
    </w:pPr>
    <w:rPr>
      <w:rFonts w:ascii="Times New Roman Bold" w:hAnsi="Times New Roman Bold" w:cs="Arial"/>
      <w:b/>
      <w:bCs/>
      <w:szCs w:val="32"/>
    </w:rPr>
  </w:style>
  <w:style w:type="numbering" w:styleId="111111">
    <w:name w:val="Outline List 2"/>
    <w:basedOn w:val="NoList"/>
    <w:semiHidden/>
    <w:rsid w:val="00531700"/>
    <w:pPr>
      <w:numPr>
        <w:numId w:val="2"/>
      </w:numPr>
    </w:pPr>
  </w:style>
  <w:style w:type="numbering" w:styleId="1ai">
    <w:name w:val="Outline List 1"/>
    <w:basedOn w:val="NoList"/>
    <w:semiHidden/>
    <w:rsid w:val="00531700"/>
    <w:pPr>
      <w:numPr>
        <w:numId w:val="3"/>
      </w:numPr>
    </w:pPr>
  </w:style>
  <w:style w:type="numbering" w:styleId="ArticleSection">
    <w:name w:val="Outline List 3"/>
    <w:basedOn w:val="NoList"/>
    <w:semiHidden/>
    <w:rsid w:val="00531700"/>
    <w:pPr>
      <w:numPr>
        <w:numId w:val="4"/>
      </w:numPr>
    </w:pPr>
  </w:style>
  <w:style w:type="paragraph" w:styleId="BodyText3">
    <w:name w:val="Body Text 3"/>
    <w:basedOn w:val="Normal"/>
    <w:uiPriority w:val="87"/>
    <w:semiHidden/>
    <w:rsid w:val="00531700"/>
    <w:pPr>
      <w:spacing w:after="120"/>
    </w:pPr>
    <w:rPr>
      <w:sz w:val="16"/>
      <w:szCs w:val="16"/>
    </w:rPr>
  </w:style>
  <w:style w:type="paragraph" w:styleId="BodyTextFirstIndent">
    <w:name w:val="Body Text First Indent"/>
    <w:basedOn w:val="BodyText"/>
    <w:uiPriority w:val="87"/>
    <w:semiHidden/>
    <w:rsid w:val="00531700"/>
    <w:pPr>
      <w:spacing w:after="120"/>
      <w:ind w:firstLine="210"/>
      <w:jc w:val="left"/>
    </w:pPr>
  </w:style>
  <w:style w:type="paragraph" w:styleId="BodyTextFirstIndent2">
    <w:name w:val="Body Text First Indent 2"/>
    <w:basedOn w:val="BodyTextIndent"/>
    <w:uiPriority w:val="87"/>
    <w:semiHidden/>
    <w:rsid w:val="00531700"/>
    <w:pPr>
      <w:spacing w:after="120"/>
      <w:ind w:left="360" w:firstLine="210"/>
      <w:jc w:val="left"/>
    </w:pPr>
  </w:style>
  <w:style w:type="paragraph" w:styleId="Footer">
    <w:name w:val="footer"/>
    <w:basedOn w:val="Normal"/>
    <w:uiPriority w:val="13"/>
    <w:unhideWhenUsed/>
    <w:rsid w:val="00531700"/>
    <w:pPr>
      <w:tabs>
        <w:tab w:val="center" w:pos="4320"/>
        <w:tab w:val="right" w:pos="8640"/>
      </w:tabs>
    </w:pPr>
  </w:style>
  <w:style w:type="paragraph" w:styleId="Header">
    <w:name w:val="header"/>
    <w:basedOn w:val="Normal"/>
    <w:semiHidden/>
    <w:rsid w:val="00531700"/>
    <w:pPr>
      <w:tabs>
        <w:tab w:val="center" w:pos="4320"/>
        <w:tab w:val="right" w:pos="8640"/>
      </w:tabs>
    </w:pPr>
  </w:style>
  <w:style w:type="character" w:styleId="HTMLAcronym">
    <w:name w:val="HTML Acronym"/>
    <w:basedOn w:val="DefaultParagraphFont"/>
    <w:semiHidden/>
    <w:rsid w:val="00531700"/>
  </w:style>
  <w:style w:type="paragraph" w:styleId="HTMLAddress">
    <w:name w:val="HTML Address"/>
    <w:basedOn w:val="Normal"/>
    <w:semiHidden/>
    <w:rsid w:val="00531700"/>
    <w:rPr>
      <w:i/>
      <w:iCs/>
    </w:rPr>
  </w:style>
  <w:style w:type="character" w:styleId="HTMLCite">
    <w:name w:val="HTML Cite"/>
    <w:semiHidden/>
    <w:rsid w:val="00531700"/>
    <w:rPr>
      <w:i/>
      <w:iCs/>
    </w:rPr>
  </w:style>
  <w:style w:type="character" w:styleId="HTMLCode">
    <w:name w:val="HTML Code"/>
    <w:semiHidden/>
    <w:rsid w:val="00531700"/>
    <w:rPr>
      <w:rFonts w:ascii="Courier New" w:hAnsi="Courier New" w:cs="Courier New"/>
      <w:sz w:val="20"/>
      <w:szCs w:val="20"/>
    </w:rPr>
  </w:style>
  <w:style w:type="character" w:styleId="HTMLDefinition">
    <w:name w:val="HTML Definition"/>
    <w:semiHidden/>
    <w:rsid w:val="00531700"/>
    <w:rPr>
      <w:i/>
      <w:iCs/>
    </w:rPr>
  </w:style>
  <w:style w:type="character" w:styleId="HTMLKeyboard">
    <w:name w:val="HTML Keyboard"/>
    <w:semiHidden/>
    <w:rsid w:val="00531700"/>
    <w:rPr>
      <w:rFonts w:ascii="Courier New" w:hAnsi="Courier New" w:cs="Courier New"/>
      <w:sz w:val="20"/>
      <w:szCs w:val="20"/>
    </w:rPr>
  </w:style>
  <w:style w:type="paragraph" w:styleId="HTMLPreformatted">
    <w:name w:val="HTML Preformatted"/>
    <w:basedOn w:val="Normal"/>
    <w:semiHidden/>
    <w:rsid w:val="00531700"/>
    <w:rPr>
      <w:rFonts w:ascii="Courier New" w:hAnsi="Courier New" w:cs="Courier New"/>
      <w:sz w:val="20"/>
      <w:szCs w:val="20"/>
    </w:rPr>
  </w:style>
  <w:style w:type="character" w:styleId="HTMLSample">
    <w:name w:val="HTML Sample"/>
    <w:semiHidden/>
    <w:rsid w:val="00531700"/>
    <w:rPr>
      <w:rFonts w:ascii="Courier New" w:hAnsi="Courier New" w:cs="Courier New"/>
    </w:rPr>
  </w:style>
  <w:style w:type="character" w:styleId="HTMLTypewriter">
    <w:name w:val="HTML Typewriter"/>
    <w:semiHidden/>
    <w:rsid w:val="00531700"/>
    <w:rPr>
      <w:rFonts w:ascii="Courier New" w:hAnsi="Courier New" w:cs="Courier New"/>
      <w:sz w:val="20"/>
      <w:szCs w:val="20"/>
    </w:rPr>
  </w:style>
  <w:style w:type="character" w:styleId="HTMLVariable">
    <w:name w:val="HTML Variable"/>
    <w:semiHidden/>
    <w:rsid w:val="00531700"/>
    <w:rPr>
      <w:i/>
      <w:iCs/>
    </w:rPr>
  </w:style>
  <w:style w:type="character" w:styleId="Hyperlink">
    <w:name w:val="Hyperlink"/>
    <w:uiPriority w:val="99"/>
    <w:semiHidden/>
    <w:rsid w:val="00531700"/>
    <w:rPr>
      <w:color w:val="0000FF"/>
      <w:u w:val="single"/>
    </w:rPr>
  </w:style>
  <w:style w:type="character" w:styleId="LineNumber">
    <w:name w:val="line number"/>
    <w:basedOn w:val="DefaultParagraphFont"/>
    <w:semiHidden/>
    <w:rsid w:val="00531700"/>
  </w:style>
  <w:style w:type="paragraph" w:styleId="List2">
    <w:name w:val="List 2"/>
    <w:basedOn w:val="Normal"/>
    <w:semiHidden/>
    <w:rsid w:val="00531700"/>
    <w:pPr>
      <w:ind w:left="720" w:hanging="360"/>
    </w:pPr>
  </w:style>
  <w:style w:type="paragraph" w:styleId="List3">
    <w:name w:val="List 3"/>
    <w:basedOn w:val="Normal"/>
    <w:semiHidden/>
    <w:rsid w:val="00531700"/>
    <w:pPr>
      <w:ind w:left="1080" w:hanging="360"/>
    </w:pPr>
  </w:style>
  <w:style w:type="paragraph" w:styleId="List4">
    <w:name w:val="List 4"/>
    <w:basedOn w:val="Normal"/>
    <w:semiHidden/>
    <w:rsid w:val="00531700"/>
    <w:pPr>
      <w:ind w:left="1440" w:hanging="360"/>
    </w:pPr>
  </w:style>
  <w:style w:type="paragraph" w:styleId="List5">
    <w:name w:val="List 5"/>
    <w:basedOn w:val="Normal"/>
    <w:semiHidden/>
    <w:rsid w:val="00531700"/>
    <w:pPr>
      <w:ind w:left="1800" w:hanging="360"/>
    </w:pPr>
  </w:style>
  <w:style w:type="paragraph" w:styleId="ListBullet2">
    <w:name w:val="List Bullet 2"/>
    <w:basedOn w:val="Normal"/>
    <w:semiHidden/>
    <w:rsid w:val="00531700"/>
    <w:pPr>
      <w:numPr>
        <w:numId w:val="5"/>
      </w:numPr>
    </w:pPr>
  </w:style>
  <w:style w:type="paragraph" w:styleId="ListBullet3">
    <w:name w:val="List Bullet 3"/>
    <w:basedOn w:val="Normal"/>
    <w:semiHidden/>
    <w:rsid w:val="00531700"/>
    <w:pPr>
      <w:numPr>
        <w:numId w:val="6"/>
      </w:numPr>
    </w:pPr>
  </w:style>
  <w:style w:type="paragraph" w:styleId="ListBullet4">
    <w:name w:val="List Bullet 4"/>
    <w:basedOn w:val="Normal"/>
    <w:semiHidden/>
    <w:rsid w:val="00531700"/>
    <w:pPr>
      <w:numPr>
        <w:numId w:val="7"/>
      </w:numPr>
    </w:pPr>
  </w:style>
  <w:style w:type="paragraph" w:styleId="ListBullet5">
    <w:name w:val="List Bullet 5"/>
    <w:basedOn w:val="Normal"/>
    <w:semiHidden/>
    <w:rsid w:val="00531700"/>
    <w:pPr>
      <w:numPr>
        <w:numId w:val="8"/>
      </w:numPr>
    </w:pPr>
  </w:style>
  <w:style w:type="paragraph" w:styleId="ListContinue2">
    <w:name w:val="List Continue 2"/>
    <w:basedOn w:val="Normal"/>
    <w:semiHidden/>
    <w:rsid w:val="00531700"/>
    <w:pPr>
      <w:spacing w:after="120"/>
      <w:ind w:left="720"/>
    </w:pPr>
  </w:style>
  <w:style w:type="paragraph" w:styleId="ListContinue3">
    <w:name w:val="List Continue 3"/>
    <w:basedOn w:val="Normal"/>
    <w:semiHidden/>
    <w:rsid w:val="00531700"/>
    <w:pPr>
      <w:spacing w:after="120"/>
      <w:ind w:left="1080"/>
    </w:pPr>
  </w:style>
  <w:style w:type="paragraph" w:styleId="ListContinue4">
    <w:name w:val="List Continue 4"/>
    <w:basedOn w:val="Normal"/>
    <w:semiHidden/>
    <w:rsid w:val="00531700"/>
    <w:pPr>
      <w:spacing w:after="120"/>
      <w:ind w:left="1440"/>
    </w:pPr>
  </w:style>
  <w:style w:type="paragraph" w:styleId="ListContinue5">
    <w:name w:val="List Continue 5"/>
    <w:basedOn w:val="Normal"/>
    <w:semiHidden/>
    <w:rsid w:val="00531700"/>
    <w:pPr>
      <w:spacing w:after="120"/>
      <w:ind w:left="1800"/>
    </w:pPr>
  </w:style>
  <w:style w:type="paragraph" w:styleId="ListNumber2">
    <w:name w:val="List Number 2"/>
    <w:basedOn w:val="Normal"/>
    <w:semiHidden/>
    <w:rsid w:val="00531700"/>
    <w:pPr>
      <w:numPr>
        <w:numId w:val="10"/>
      </w:numPr>
    </w:pPr>
  </w:style>
  <w:style w:type="paragraph" w:styleId="ListNumber3">
    <w:name w:val="List Number 3"/>
    <w:basedOn w:val="Normal"/>
    <w:semiHidden/>
    <w:rsid w:val="00531700"/>
    <w:pPr>
      <w:numPr>
        <w:numId w:val="11"/>
      </w:numPr>
    </w:pPr>
  </w:style>
  <w:style w:type="paragraph" w:styleId="ListNumber4">
    <w:name w:val="List Number 4"/>
    <w:basedOn w:val="Normal"/>
    <w:semiHidden/>
    <w:rsid w:val="00531700"/>
    <w:pPr>
      <w:numPr>
        <w:numId w:val="12"/>
      </w:numPr>
    </w:pPr>
  </w:style>
  <w:style w:type="paragraph" w:styleId="ListNumber5">
    <w:name w:val="List Number 5"/>
    <w:basedOn w:val="Normal"/>
    <w:semiHidden/>
    <w:rsid w:val="00531700"/>
    <w:pPr>
      <w:numPr>
        <w:numId w:val="13"/>
      </w:numPr>
    </w:pPr>
  </w:style>
  <w:style w:type="paragraph" w:styleId="MessageHeader">
    <w:name w:val="Message Header"/>
    <w:basedOn w:val="Normal"/>
    <w:semiHidden/>
    <w:rsid w:val="0053170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531700"/>
  </w:style>
  <w:style w:type="paragraph" w:styleId="NormalIndent">
    <w:name w:val="Normal Indent"/>
    <w:basedOn w:val="Normal"/>
    <w:semiHidden/>
    <w:rsid w:val="00531700"/>
    <w:pPr>
      <w:ind w:left="720"/>
    </w:pPr>
  </w:style>
  <w:style w:type="paragraph" w:styleId="NoteHeading">
    <w:name w:val="Note Heading"/>
    <w:basedOn w:val="Normal"/>
    <w:next w:val="Normal"/>
    <w:semiHidden/>
    <w:rsid w:val="00531700"/>
  </w:style>
  <w:style w:type="character" w:styleId="PageNumber">
    <w:name w:val="page number"/>
    <w:basedOn w:val="DefaultParagraphFont"/>
    <w:semiHidden/>
    <w:rsid w:val="00531700"/>
  </w:style>
  <w:style w:type="paragraph" w:styleId="PlainText">
    <w:name w:val="Plain Text"/>
    <w:basedOn w:val="Normal"/>
    <w:semiHidden/>
    <w:rsid w:val="00531700"/>
    <w:rPr>
      <w:rFonts w:ascii="Courier New" w:hAnsi="Courier New" w:cs="Courier New"/>
      <w:sz w:val="20"/>
      <w:szCs w:val="20"/>
    </w:rPr>
  </w:style>
  <w:style w:type="paragraph" w:styleId="Salutation">
    <w:name w:val="Salutation"/>
    <w:basedOn w:val="Normal"/>
    <w:next w:val="Normal"/>
    <w:semiHidden/>
    <w:rsid w:val="00531700"/>
  </w:style>
  <w:style w:type="paragraph" w:styleId="Signature">
    <w:name w:val="Signature"/>
    <w:basedOn w:val="Normal"/>
    <w:semiHidden/>
    <w:rsid w:val="00531700"/>
    <w:pPr>
      <w:ind w:left="4320"/>
    </w:pPr>
  </w:style>
  <w:style w:type="paragraph" w:styleId="Subtitle">
    <w:name w:val="Subtitle"/>
    <w:basedOn w:val="Normal"/>
    <w:qFormat/>
    <w:rsid w:val="007E557A"/>
    <w:pPr>
      <w:spacing w:after="60"/>
      <w:jc w:val="center"/>
      <w:outlineLvl w:val="1"/>
    </w:pPr>
    <w:rPr>
      <w:rFonts w:cs="Arial"/>
    </w:rPr>
  </w:style>
  <w:style w:type="table" w:styleId="Table3Deffects1">
    <w:name w:val="Table 3D effects 1"/>
    <w:basedOn w:val="TableNormal"/>
    <w:semiHidden/>
    <w:rsid w:val="0053170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3170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3170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3170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3170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3170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3170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3170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3170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3170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3170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3170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3170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3170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3170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3170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3170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531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53170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3170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3170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3170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3170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3170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3170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3170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3170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3170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3170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3170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3170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3170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3170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3170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3170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3170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3170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3170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3170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3170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31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3170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3170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3170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
    <w:name w:val="List"/>
    <w:basedOn w:val="Normal"/>
    <w:semiHidden/>
    <w:rsid w:val="00531700"/>
    <w:pPr>
      <w:spacing w:after="240"/>
      <w:ind w:left="360" w:hanging="360"/>
      <w:contextualSpacing/>
    </w:pPr>
  </w:style>
  <w:style w:type="paragraph" w:styleId="TOCHeading">
    <w:name w:val="TOC Heading"/>
    <w:basedOn w:val="Heading1"/>
    <w:next w:val="Normal"/>
    <w:uiPriority w:val="39"/>
    <w:semiHidden/>
    <w:rsid w:val="00EC3E47"/>
    <w:pPr>
      <w:keepLines/>
      <w:numPr>
        <w:numId w:val="0"/>
      </w:numPr>
      <w:spacing w:before="480" w:after="0"/>
      <w:outlineLvl w:val="9"/>
    </w:pPr>
    <w:rPr>
      <w:rFonts w:asciiTheme="majorHAnsi" w:eastAsiaTheme="majorEastAsia" w:hAnsiTheme="majorHAnsi" w:cstheme="majorBidi"/>
      <w:bCs/>
      <w:caps/>
      <w:color w:val="365F91" w:themeColor="accent1" w:themeShade="BF"/>
      <w:sz w:val="28"/>
      <w:szCs w:val="28"/>
      <w:lang w:eastAsia="ja-JP"/>
    </w:rPr>
  </w:style>
  <w:style w:type="paragraph" w:styleId="Closing">
    <w:name w:val="Closing"/>
    <w:basedOn w:val="Normal"/>
    <w:uiPriority w:val="19"/>
    <w:rsid w:val="007E557A"/>
    <w:pPr>
      <w:spacing w:after="480"/>
      <w:ind w:left="4320"/>
    </w:pPr>
  </w:style>
  <w:style w:type="paragraph" w:styleId="Date">
    <w:name w:val="Date"/>
    <w:basedOn w:val="Normal"/>
    <w:next w:val="Normal"/>
    <w:uiPriority w:val="19"/>
    <w:rsid w:val="007E557A"/>
  </w:style>
  <w:style w:type="paragraph" w:styleId="TOC1">
    <w:name w:val="toc 1"/>
    <w:basedOn w:val="Normal"/>
    <w:next w:val="Normal"/>
    <w:autoRedefine/>
    <w:uiPriority w:val="14"/>
    <w:rsid w:val="009C363A"/>
    <w:pPr>
      <w:tabs>
        <w:tab w:val="right" w:leader="dot" w:pos="9360"/>
      </w:tabs>
      <w:spacing w:after="240"/>
      <w:ind w:left="720" w:right="720" w:hanging="720"/>
    </w:pPr>
    <w:rPr>
      <w:noProof/>
    </w:rPr>
  </w:style>
  <w:style w:type="paragraph" w:styleId="TOC2">
    <w:name w:val="toc 2"/>
    <w:basedOn w:val="Normal"/>
    <w:next w:val="Normal"/>
    <w:autoRedefine/>
    <w:uiPriority w:val="14"/>
    <w:rsid w:val="009F0264"/>
    <w:pPr>
      <w:tabs>
        <w:tab w:val="left" w:pos="1080"/>
        <w:tab w:val="right" w:leader="dot" w:pos="9360"/>
      </w:tabs>
      <w:spacing w:after="240"/>
      <w:ind w:left="1080" w:right="720" w:hanging="720"/>
    </w:pPr>
  </w:style>
  <w:style w:type="paragraph" w:styleId="TOC3">
    <w:name w:val="toc 3"/>
    <w:basedOn w:val="Normal"/>
    <w:next w:val="Normal"/>
    <w:autoRedefine/>
    <w:uiPriority w:val="14"/>
    <w:rsid w:val="009C363A"/>
    <w:pPr>
      <w:tabs>
        <w:tab w:val="left" w:pos="1440"/>
        <w:tab w:val="right" w:leader="dot" w:pos="9360"/>
      </w:tabs>
      <w:spacing w:after="240"/>
      <w:ind w:left="1440" w:right="720" w:hanging="720"/>
    </w:pPr>
    <w:rPr>
      <w:noProof/>
    </w:rPr>
  </w:style>
  <w:style w:type="paragraph" w:styleId="BalloonText">
    <w:name w:val="Balloon Text"/>
    <w:basedOn w:val="Normal"/>
    <w:link w:val="BalloonTextChar"/>
    <w:uiPriority w:val="87"/>
    <w:semiHidden/>
    <w:rsid w:val="00EC3E47"/>
    <w:rPr>
      <w:rFonts w:ascii="Tahoma" w:hAnsi="Tahoma" w:cs="Tahoma"/>
      <w:sz w:val="16"/>
      <w:szCs w:val="16"/>
    </w:rPr>
  </w:style>
  <w:style w:type="character" w:customStyle="1" w:styleId="BalloonTextChar">
    <w:name w:val="Balloon Text Char"/>
    <w:basedOn w:val="DefaultParagraphFont"/>
    <w:link w:val="BalloonText"/>
    <w:uiPriority w:val="87"/>
    <w:semiHidden/>
    <w:rsid w:val="004A6505"/>
    <w:rPr>
      <w:rFonts w:ascii="Tahoma" w:hAnsi="Tahoma" w:cs="Tahoma"/>
      <w:sz w:val="16"/>
      <w:szCs w:val="16"/>
    </w:rPr>
  </w:style>
  <w:style w:type="paragraph" w:customStyle="1" w:styleId="Plain">
    <w:name w:val="Plain"/>
    <w:basedOn w:val="Normal"/>
    <w:qFormat/>
    <w:rsid w:val="00E8660F"/>
    <w:rPr>
      <w:bCs/>
      <w:noProof/>
    </w:rPr>
  </w:style>
  <w:style w:type="paragraph" w:customStyle="1" w:styleId="HEADINGTITLE">
    <w:name w:val="HEADING TITLE"/>
    <w:basedOn w:val="Normal"/>
    <w:next w:val="Heading3"/>
    <w:rsid w:val="007541BB"/>
    <w:pPr>
      <w:keepNext/>
      <w:widowControl w:val="0"/>
      <w:spacing w:after="240"/>
      <w:ind w:left="1440" w:right="1440"/>
      <w:jc w:val="both"/>
    </w:pPr>
    <w:rPr>
      <w:rFonts w:cs="Courier New"/>
      <w:b/>
    </w:rPr>
  </w:style>
  <w:style w:type="paragraph" w:styleId="BodyText2">
    <w:name w:val="Body Text 2"/>
    <w:basedOn w:val="Normal"/>
    <w:link w:val="BodyText2Char"/>
    <w:semiHidden/>
    <w:rsid w:val="00830A18"/>
    <w:pPr>
      <w:spacing w:line="360" w:lineRule="auto"/>
      <w:ind w:firstLine="720"/>
    </w:pPr>
  </w:style>
  <w:style w:type="character" w:customStyle="1" w:styleId="BodyText2Char">
    <w:name w:val="Body Text 2 Char"/>
    <w:basedOn w:val="DefaultParagraphFont"/>
    <w:link w:val="BodyText2"/>
    <w:semiHidden/>
    <w:rsid w:val="00830A18"/>
  </w:style>
  <w:style w:type="paragraph" w:styleId="ListBullet">
    <w:name w:val="List Bullet"/>
    <w:basedOn w:val="Normal"/>
    <w:qFormat/>
    <w:rsid w:val="00EC6400"/>
    <w:pPr>
      <w:numPr>
        <w:numId w:val="14"/>
      </w:numPr>
      <w:spacing w:after="240"/>
      <w:ind w:left="1440" w:hanging="720"/>
      <w:contextualSpacing/>
    </w:pPr>
  </w:style>
  <w:style w:type="paragraph" w:styleId="ListNumber">
    <w:name w:val="List Number"/>
    <w:basedOn w:val="Normal"/>
    <w:qFormat/>
    <w:rsid w:val="00EC6400"/>
    <w:pPr>
      <w:numPr>
        <w:numId w:val="9"/>
      </w:numPr>
      <w:spacing w:after="240"/>
      <w:ind w:left="1440" w:hanging="720"/>
      <w:contextualSpacing/>
    </w:pPr>
  </w:style>
  <w:style w:type="paragraph" w:styleId="ListParagraph">
    <w:name w:val="List Paragraph"/>
    <w:basedOn w:val="Normal"/>
    <w:uiPriority w:val="34"/>
    <w:rsid w:val="00AD43D9"/>
    <w:pPr>
      <w:ind w:left="720"/>
      <w:contextualSpacing/>
    </w:pPr>
  </w:style>
  <w:style w:type="character" w:styleId="Emphasis">
    <w:name w:val="Emphasis"/>
    <w:basedOn w:val="DefaultParagraphFont"/>
    <w:uiPriority w:val="20"/>
    <w:qFormat/>
    <w:rsid w:val="00A233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923453">
      <w:bodyDiv w:val="1"/>
      <w:marLeft w:val="0"/>
      <w:marRight w:val="0"/>
      <w:marTop w:val="0"/>
      <w:marBottom w:val="0"/>
      <w:divBdr>
        <w:top w:val="none" w:sz="0" w:space="0" w:color="auto"/>
        <w:left w:val="none" w:sz="0" w:space="0" w:color="auto"/>
        <w:bottom w:val="none" w:sz="0" w:space="0" w:color="auto"/>
        <w:right w:val="none" w:sz="0" w:space="0" w:color="auto"/>
      </w:divBdr>
    </w:div>
    <w:div w:id="129560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itera\Innova\Templates\EN\Associated%20Templates\ConnellWIN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5EE76-53C4-487F-9CA7-8EBDA698C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ConnellWIN7</Template>
  <TotalTime>1</TotalTime>
  <Pages>3</Pages>
  <Words>1159</Words>
  <Characters>6226</Characters>
  <Application>Microsoft Office Word</Application>
  <DocSecurity>0</DocSecurity>
  <Lines>214</Lines>
  <Paragraphs>71</Paragraphs>
  <ScaleCrop>false</ScaleCrop>
  <HeadingPairs>
    <vt:vector size="2" baseType="variant">
      <vt:variant>
        <vt:lpstr>Title</vt:lpstr>
      </vt:variant>
      <vt:variant>
        <vt:i4>1</vt:i4>
      </vt:variant>
    </vt:vector>
  </HeadingPairs>
  <TitlesOfParts>
    <vt:vector size="1" baseType="lpstr">
      <vt:lpstr>Buttons on CF Toolbar:</vt:lpstr>
    </vt:vector>
  </TitlesOfParts>
  <Company>CF</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Buttons on CF Toolbar:</dc:title>
  <dc:creator>Heather Kumer</dc:creator>
  <cp:lastModifiedBy>Gerard D. Pizzillo</cp:lastModifiedBy>
  <cp:revision>2</cp:revision>
  <cp:lastPrinted>2019-03-15T15:21:00Z</cp:lastPrinted>
  <dcterms:created xsi:type="dcterms:W3CDTF">2020-06-15T18:32:00Z</dcterms:created>
  <dcterms:modified xsi:type="dcterms:W3CDTF">2020-06-15T18:32:00Z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4739153-1</vt:lpwstr>
  </property>
</Properties>
</file>